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8E" w:rsidRDefault="00F27E8E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016E" w:rsidRDefault="0004406B" w:rsidP="007008DF">
      <w:pPr>
        <w:pStyle w:val="4"/>
        <w:rPr>
          <w:color w:val="984806" w:themeColor="accent6" w:themeShade="80"/>
        </w:rPr>
      </w:pPr>
      <w:r w:rsidRPr="007008DF">
        <w:rPr>
          <w:color w:val="984806" w:themeColor="accent6" w:themeShade="80"/>
        </w:rPr>
        <w:t>Оглавление</w:t>
      </w:r>
    </w:p>
    <w:p w:rsidR="007008DF" w:rsidRPr="007008DF" w:rsidRDefault="007008DF" w:rsidP="007008D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1382"/>
      </w:tblGrid>
      <w:tr w:rsidR="0004406B" w:rsidTr="007008DF">
        <w:tc>
          <w:tcPr>
            <w:tcW w:w="8755" w:type="dxa"/>
          </w:tcPr>
          <w:p w:rsidR="0004406B" w:rsidRDefault="0004406B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Введение</w:t>
            </w:r>
          </w:p>
          <w:p w:rsidR="007008DF" w:rsidRDefault="007008DF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</w:tcPr>
          <w:p w:rsidR="0004406B" w:rsidRDefault="007008DF" w:rsidP="007008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4406B" w:rsidTr="007008DF">
        <w:tc>
          <w:tcPr>
            <w:tcW w:w="8755" w:type="dxa"/>
          </w:tcPr>
          <w:p w:rsidR="0004406B" w:rsidRDefault="0004406B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Организационно-диагностический этап ОЭР</w:t>
            </w:r>
          </w:p>
          <w:p w:rsidR="007008DF" w:rsidRDefault="007008DF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</w:tcPr>
          <w:p w:rsidR="0004406B" w:rsidRDefault="007008DF" w:rsidP="007008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4406B" w:rsidTr="007008DF">
        <w:tc>
          <w:tcPr>
            <w:tcW w:w="8755" w:type="dxa"/>
          </w:tcPr>
          <w:p w:rsidR="0004406B" w:rsidRDefault="0004406B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Образовательная среда ОЭР</w:t>
            </w:r>
          </w:p>
          <w:p w:rsidR="007008DF" w:rsidRDefault="007008DF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</w:tcPr>
          <w:p w:rsidR="0004406B" w:rsidRDefault="007008DF" w:rsidP="007008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4406B" w:rsidTr="007008DF">
        <w:tc>
          <w:tcPr>
            <w:tcW w:w="8755" w:type="dxa"/>
          </w:tcPr>
          <w:p w:rsidR="0004406B" w:rsidRDefault="0004406B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Методологическая база ОЭР</w:t>
            </w:r>
          </w:p>
          <w:p w:rsidR="007008DF" w:rsidRDefault="007008DF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</w:tcPr>
          <w:p w:rsidR="0004406B" w:rsidRDefault="007008DF" w:rsidP="007008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4406B" w:rsidTr="007008DF">
        <w:tc>
          <w:tcPr>
            <w:tcW w:w="8755" w:type="dxa"/>
          </w:tcPr>
          <w:p w:rsidR="0004406B" w:rsidRDefault="0004406B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Диагностика педагогического коллектива</w:t>
            </w:r>
          </w:p>
          <w:p w:rsidR="007008DF" w:rsidRDefault="007008DF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</w:tcPr>
          <w:p w:rsidR="0004406B" w:rsidRDefault="007008DF" w:rsidP="007008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4406B" w:rsidTr="007008DF">
        <w:tc>
          <w:tcPr>
            <w:tcW w:w="8755" w:type="dxa"/>
          </w:tcPr>
          <w:p w:rsidR="0004406B" w:rsidRDefault="0004406B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Диагностика уровня воспитанности учащихся</w:t>
            </w:r>
          </w:p>
          <w:p w:rsidR="007008DF" w:rsidRDefault="007008DF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</w:tcPr>
          <w:p w:rsidR="0004406B" w:rsidRDefault="007008DF" w:rsidP="007008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04406B" w:rsidTr="007008DF">
        <w:tc>
          <w:tcPr>
            <w:tcW w:w="8755" w:type="dxa"/>
          </w:tcPr>
          <w:p w:rsidR="0004406B" w:rsidRDefault="0004406B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008DF" w:rsidRDefault="007008DF" w:rsidP="00044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</w:tcPr>
          <w:p w:rsidR="0004406B" w:rsidRDefault="0004406B" w:rsidP="007008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04406B" w:rsidRDefault="0004406B" w:rsidP="0004406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4016E" w:rsidRDefault="0034016E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4406B" w:rsidRDefault="0004406B" w:rsidP="00357807">
      <w:pPr>
        <w:pStyle w:val="4"/>
        <w:rPr>
          <w:color w:val="984806" w:themeColor="accent6" w:themeShade="80"/>
        </w:rPr>
      </w:pPr>
    </w:p>
    <w:p w:rsidR="0004406B" w:rsidRDefault="0004406B" w:rsidP="0004406B">
      <w:pPr>
        <w:rPr>
          <w:sz w:val="28"/>
          <w:szCs w:val="28"/>
        </w:rPr>
      </w:pPr>
      <w:r>
        <w:br w:type="page"/>
      </w:r>
    </w:p>
    <w:p w:rsidR="000E479C" w:rsidRDefault="000E479C" w:rsidP="00357807">
      <w:pPr>
        <w:pStyle w:val="4"/>
        <w:rPr>
          <w:rStyle w:val="a6"/>
          <w:rFonts w:ascii="Times New Roman" w:hAnsi="Times New Roman" w:cs="Times New Roman"/>
          <w:b w:val="0"/>
          <w:color w:val="984806" w:themeColor="accent6" w:themeShade="80"/>
          <w:sz w:val="24"/>
          <w:szCs w:val="24"/>
        </w:rPr>
      </w:pPr>
      <w:r w:rsidRPr="00357807">
        <w:rPr>
          <w:color w:val="984806" w:themeColor="accent6" w:themeShade="80"/>
        </w:rPr>
        <w:lastRenderedPageBreak/>
        <w:t>ВВЕДЕНИЕ</w:t>
      </w:r>
    </w:p>
    <w:p w:rsidR="00357807" w:rsidRDefault="00357807" w:rsidP="00357807">
      <w:pPr>
        <w:ind w:firstLine="567"/>
        <w:jc w:val="both"/>
        <w:rPr>
          <w:b/>
          <w:color w:val="984806" w:themeColor="accent6" w:themeShade="80"/>
          <w:lang w:val="en-US"/>
        </w:rPr>
      </w:pPr>
    </w:p>
    <w:p w:rsidR="00F27E8E" w:rsidRPr="00357807" w:rsidRDefault="008576ED" w:rsidP="00357807">
      <w:pPr>
        <w:ind w:firstLine="567"/>
        <w:jc w:val="both"/>
        <w:rPr>
          <w:b/>
          <w:color w:val="984806" w:themeColor="accent6" w:themeShade="80"/>
        </w:rPr>
      </w:pPr>
      <w:r w:rsidRPr="00357807">
        <w:rPr>
          <w:b/>
          <w:color w:val="984806" w:themeColor="accent6" w:themeShade="80"/>
        </w:rPr>
        <w:t>Актуальность</w:t>
      </w:r>
      <w:r w:rsidR="00F27E8E" w:rsidRPr="00357807">
        <w:rPr>
          <w:b/>
          <w:color w:val="984806" w:themeColor="accent6" w:themeShade="80"/>
        </w:rPr>
        <w:t xml:space="preserve"> ОЭР</w:t>
      </w:r>
    </w:p>
    <w:p w:rsidR="00A83554" w:rsidRDefault="00F27E8E" w:rsidP="00A13BC6">
      <w:pPr>
        <w:ind w:firstLine="1134"/>
        <w:jc w:val="both"/>
      </w:pPr>
      <w:r w:rsidRPr="0086126A">
        <w:t xml:space="preserve">Программа экспериментальной работы гимназии </w:t>
      </w:r>
      <w:r w:rsidR="00A83554">
        <w:t>соответствует государственной политике</w:t>
      </w:r>
      <w:r w:rsidRPr="0086126A">
        <w:t xml:space="preserve"> в области модернизации образования, </w:t>
      </w:r>
      <w:r w:rsidR="00A83554">
        <w:t>способствует</w:t>
      </w:r>
      <w:r w:rsidRPr="0086126A">
        <w:t xml:space="preserve"> созданию в новых экономических условиях воспитательно-образовательной среды для духовно-нравственного развития и успешной социализации ребенка</w:t>
      </w:r>
      <w:r w:rsidR="007D1901" w:rsidRPr="0086126A">
        <w:t xml:space="preserve"> </w:t>
      </w:r>
      <w:r w:rsidRPr="0086126A">
        <w:t>Программа предназначена для разработки системы диагностики и формирования интегративных нравственных качеств личности учащихся в учебной, воспитательной и развивающей деятельности школы.</w:t>
      </w:r>
      <w:r w:rsidR="00AF54C3" w:rsidRPr="00AF54C3">
        <w:t xml:space="preserve"> </w:t>
      </w:r>
    </w:p>
    <w:p w:rsidR="00F27E8E" w:rsidRDefault="00F27E8E" w:rsidP="00290F7B">
      <w:pPr>
        <w:ind w:firstLine="1134"/>
        <w:jc w:val="both"/>
      </w:pPr>
      <w:r w:rsidRPr="0086126A">
        <w:t xml:space="preserve">Нравственные качества являются главными в личности. Именно они определяют, как и ради чего использует и развивает человек все другие свои качества: интеллектуальные, волевые, эмоциональные, физические. Кроме того, </w:t>
      </w:r>
      <w:r w:rsidR="00912CB9" w:rsidRPr="001B5F1C">
        <w:t>наукой</w:t>
      </w:r>
      <w:r w:rsidRPr="001B5F1C">
        <w:t xml:space="preserve"> установлено, что среди огромного количест</w:t>
      </w:r>
      <w:r w:rsidR="00FA2D6D" w:rsidRPr="001B5F1C">
        <w:t>ва личностных качеств (в русск</w:t>
      </w:r>
      <w:r w:rsidR="00FB4375" w:rsidRPr="001B5F1C">
        <w:t>ом</w:t>
      </w:r>
      <w:r w:rsidRPr="001B5F1C">
        <w:t xml:space="preserve"> </w:t>
      </w:r>
      <w:r w:rsidR="00FB4375" w:rsidRPr="001B5F1C">
        <w:t>языке</w:t>
      </w:r>
      <w:r w:rsidRPr="001B5F1C">
        <w:t xml:space="preserve"> их насчитывается свыше 19 000) можно выделить самые важные, так называемые </w:t>
      </w:r>
      <w:r w:rsidRPr="001B5F1C">
        <w:rPr>
          <w:b/>
          <w:bCs/>
          <w:i/>
          <w:iCs/>
        </w:rPr>
        <w:t>интегративные</w:t>
      </w:r>
      <w:r w:rsidRPr="001B5F1C">
        <w:t>, т.е. объединяющие в себе большое</w:t>
      </w:r>
      <w:r w:rsidRPr="0086126A">
        <w:t xml:space="preserve"> количество родственных качеств. Многолетние исследования ученых позволили определить, что в нравственной сфере </w:t>
      </w:r>
      <w:r w:rsidRPr="0019525E">
        <w:t>в качестве</w:t>
      </w:r>
      <w:r w:rsidRPr="0086126A">
        <w:t xml:space="preserve"> </w:t>
      </w:r>
      <w:r w:rsidR="0019525E">
        <w:t>интегративных</w:t>
      </w:r>
      <w:r w:rsidRPr="0086126A">
        <w:t xml:space="preserve"> выступают: </w:t>
      </w:r>
      <w:r w:rsidRPr="0086126A">
        <w:rPr>
          <w:b/>
          <w:bCs/>
          <w:i/>
          <w:iCs/>
        </w:rPr>
        <w:t>гуманность, коллективизм, трудолюбие и честность</w:t>
      </w:r>
      <w:r w:rsidRPr="0086126A">
        <w:t>. Все остальные нравственные качества – ответственность, демократичность, порядочность, принципиальность, общественная активность, гражданственность и многие другие - сводятся к этим четырем или их комбинациям. Соответственно, формируя интегративные нравственные качества, мы целостно формируем нравственную сферу растущего человека, а также предопределяем целостное развитие личности во всех других ее сферах.</w:t>
      </w:r>
    </w:p>
    <w:p w:rsidR="00B13B5A" w:rsidRDefault="00B13B5A" w:rsidP="00290F7B">
      <w:pPr>
        <w:ind w:firstLine="1134"/>
        <w:jc w:val="both"/>
      </w:pPr>
      <w:r>
        <w:t>Выбранная тематика ОЭР является особенно актуальной для гимназии в связи с тем, что задачи по развитию нравственной сферы растущего человека являются традиционными как в урочной так и во внеурочной деятельности. Проведение ОЭР в выбранном направлении позволит осмыслить существующие традиции с научной точки зрения, осуществить поиск новых путей воспитания нравственных качеств личности, обновления существующих традиций.</w:t>
      </w:r>
    </w:p>
    <w:p w:rsidR="00A83554" w:rsidRPr="0086126A" w:rsidRDefault="00A83554" w:rsidP="00A83554">
      <w:pPr>
        <w:ind w:firstLine="1134"/>
        <w:jc w:val="both"/>
      </w:pPr>
      <w:r>
        <w:t xml:space="preserve">Актуальность проблемы ОЭР подтверждается основными положениями стратегии развития образования Санкт-Петербурга «Петербургская школа-2020», </w:t>
      </w:r>
      <w:r w:rsidR="00CC1589">
        <w:t>в соответствии с которой</w:t>
      </w:r>
      <w:r>
        <w:t xml:space="preserve"> с</w:t>
      </w:r>
      <w:r>
        <w:rPr>
          <w:szCs w:val="28"/>
        </w:rPr>
        <w:t xml:space="preserve">овременный </w:t>
      </w:r>
      <w:r w:rsidRPr="00CE15A9">
        <w:rPr>
          <w:iCs/>
          <w:szCs w:val="28"/>
        </w:rPr>
        <w:t>национальный идеал личности</w:t>
      </w:r>
      <w:r>
        <w:rPr>
          <w:szCs w:val="28"/>
        </w:rPr>
        <w:t>, воспитанной в новой российской общеобразовательной школе, определяется как высоконравственный, творческий, компетентный гражданин России, осознающий ответственность за настоящее и будущее своей страны.</w:t>
      </w:r>
    </w:p>
    <w:p w:rsidR="0034016E" w:rsidRDefault="0034016E" w:rsidP="00290F7B">
      <w:pPr>
        <w:ind w:firstLine="1134"/>
        <w:jc w:val="both"/>
      </w:pPr>
    </w:p>
    <w:p w:rsidR="00F27E8E" w:rsidRPr="00886569" w:rsidRDefault="00F27E8E" w:rsidP="000E479C">
      <w:pPr>
        <w:widowControl w:val="0"/>
        <w:autoSpaceDE w:val="0"/>
        <w:autoSpaceDN w:val="0"/>
        <w:adjustRightInd w:val="0"/>
        <w:ind w:left="426"/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886569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Цели ОЭР</w:t>
      </w:r>
    </w:p>
    <w:p w:rsidR="00CC5471" w:rsidRPr="0059085B" w:rsidRDefault="00CC5471" w:rsidP="00290F7B">
      <w:pPr>
        <w:pStyle w:val="a3"/>
        <w:ind w:firstLine="851"/>
        <w:rPr>
          <w:rFonts w:ascii="Times New Roman" w:hAnsi="Times New Roman" w:cs="Times New Roman"/>
        </w:rPr>
      </w:pPr>
    </w:p>
    <w:p w:rsidR="00F27E8E" w:rsidRDefault="00290F7B" w:rsidP="00290F7B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27E8E">
        <w:rPr>
          <w:rFonts w:ascii="Times New Roman" w:hAnsi="Times New Roman" w:cs="Times New Roman"/>
        </w:rPr>
        <w:t xml:space="preserve">азработать и апробировать </w:t>
      </w:r>
      <w:r w:rsidR="00F27E8E" w:rsidRPr="00290F7B">
        <w:rPr>
          <w:rFonts w:ascii="Times New Roman" w:hAnsi="Times New Roman" w:cs="Times New Roman"/>
          <w:bCs/>
        </w:rPr>
        <w:t>программу духовно-нравственного</w:t>
      </w:r>
      <w:r w:rsidR="00F27E8E">
        <w:rPr>
          <w:rFonts w:ascii="Times New Roman" w:hAnsi="Times New Roman" w:cs="Times New Roman"/>
          <w:bCs/>
        </w:rPr>
        <w:t xml:space="preserve"> развития, воспитания </w:t>
      </w:r>
      <w:r w:rsidR="00A9006C">
        <w:rPr>
          <w:rFonts w:ascii="Times New Roman" w:hAnsi="Times New Roman" w:cs="Times New Roman"/>
          <w:bCs/>
        </w:rPr>
        <w:t>гимназистов</w:t>
      </w:r>
      <w:r w:rsidR="00F27E8E">
        <w:rPr>
          <w:rFonts w:ascii="Times New Roman" w:hAnsi="Times New Roman" w:cs="Times New Roman"/>
        </w:rPr>
        <w:t xml:space="preserve"> на основе системы диагностики и формирования интегративных нравственных качеств личности в учебной, воспитательной и развивающей деятельности гимназии.</w:t>
      </w:r>
    </w:p>
    <w:p w:rsidR="00290F7B" w:rsidRDefault="00290F7B" w:rsidP="00290F7B">
      <w:pPr>
        <w:pStyle w:val="12"/>
        <w:ind w:left="1080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F27E8E" w:rsidRPr="00886569" w:rsidRDefault="00F27E8E" w:rsidP="000E479C">
      <w:pPr>
        <w:pStyle w:val="12"/>
        <w:ind w:left="1080" w:hanging="654"/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886569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Задачи ОЭР</w:t>
      </w:r>
    </w:p>
    <w:p w:rsidR="00CC5471" w:rsidRDefault="00CC5471" w:rsidP="00CC5471">
      <w:pPr>
        <w:pStyle w:val="12"/>
        <w:ind w:left="1080"/>
        <w:rPr>
          <w:rStyle w:val="a6"/>
          <w:rFonts w:ascii="Times New Roman" w:hAnsi="Times New Roman" w:cs="Times New Roman"/>
          <w:b/>
          <w:color w:val="984806"/>
          <w:sz w:val="24"/>
          <w:szCs w:val="24"/>
        </w:rPr>
      </w:pPr>
    </w:p>
    <w:p w:rsidR="00F27E8E" w:rsidRDefault="00F27E8E" w:rsidP="00C67DA6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проанализировать различные теории формирования личности и Я-концепции, имеющиеся работы по воспитанию интегративных качеств, нравственных качеств, передовой педагогический опыт в этой сфере; на этой основе разработать содержательное наполнение компонентов качества и стратегию их формирования;</w:t>
      </w:r>
    </w:p>
    <w:p w:rsidR="00F27E8E" w:rsidRDefault="00F27E8E" w:rsidP="00C67DA6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разработать пакет диагностических методик, позволяющий оперативно сопровождать и гибко адаптировать процесс формирования к особенностям и уровню нравственного развития учащихся;</w:t>
      </w:r>
    </w:p>
    <w:p w:rsidR="00F27E8E" w:rsidRDefault="00F27E8E" w:rsidP="00C67DA6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провести диагностику сформированности интегративных нравственных качеств по их компонентам</w:t>
      </w:r>
      <w:r>
        <w:rPr>
          <w:rFonts w:ascii="Times New Roman" w:hAnsi="Times New Roman" w:cs="Times New Roman"/>
        </w:rPr>
        <w:t xml:space="preserve"> (когнитивно-познавательному, эмоционально-мотивационному и действенно-волевому (практическому);</w:t>
      </w:r>
    </w:p>
    <w:p w:rsidR="00F27E8E" w:rsidRDefault="00F27E8E" w:rsidP="00C67DA6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разработать систему научно-методического и технологического обеспечения процесса воспитания интегративных качеств в учебной, воспитательной и развивающей работе; разработать и апробировать программу формирующего эксперимента;</w:t>
      </w:r>
    </w:p>
    <w:p w:rsidR="00F27E8E" w:rsidRDefault="00F27E8E" w:rsidP="00C67DA6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продиагностировать и проанализировать полученные результаты исследования, составить методические рекомендации по использованию наработанного опыта.</w:t>
      </w:r>
    </w:p>
    <w:p w:rsidR="00F27E8E" w:rsidRDefault="00F27E8E">
      <w:pPr>
        <w:pStyle w:val="a3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576ED" w:rsidRDefault="008576ED">
      <w:pPr>
        <w:pStyle w:val="a3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916F0" w:rsidRPr="00497FA8" w:rsidRDefault="004916F0" w:rsidP="000E479C">
      <w:pPr>
        <w:ind w:firstLine="851"/>
        <w:rPr>
          <w:b/>
          <w:color w:val="984806" w:themeColor="accent6" w:themeShade="80"/>
          <w:szCs w:val="24"/>
        </w:rPr>
      </w:pPr>
      <w:r w:rsidRPr="00497FA8">
        <w:rPr>
          <w:b/>
          <w:color w:val="984806" w:themeColor="accent6" w:themeShade="80"/>
          <w:szCs w:val="24"/>
        </w:rPr>
        <w:t>Нормативные документы ОЭР</w:t>
      </w:r>
    </w:p>
    <w:p w:rsidR="004916F0" w:rsidRPr="00D35BE1" w:rsidRDefault="004916F0" w:rsidP="00C67DA6">
      <w:pPr>
        <w:numPr>
          <w:ilvl w:val="0"/>
          <w:numId w:val="9"/>
        </w:numPr>
        <w:jc w:val="both"/>
        <w:rPr>
          <w:szCs w:val="24"/>
        </w:rPr>
      </w:pPr>
      <w:r w:rsidRPr="00D35BE1">
        <w:rPr>
          <w:szCs w:val="24"/>
        </w:rPr>
        <w:t>Стратегия «Российское образование 2020»</w:t>
      </w:r>
    </w:p>
    <w:p w:rsidR="004916F0" w:rsidRPr="00D35BE1" w:rsidRDefault="004916F0" w:rsidP="00C67DA6">
      <w:pPr>
        <w:numPr>
          <w:ilvl w:val="0"/>
          <w:numId w:val="9"/>
        </w:numPr>
        <w:jc w:val="both"/>
        <w:rPr>
          <w:szCs w:val="24"/>
        </w:rPr>
      </w:pPr>
      <w:r w:rsidRPr="00D35BE1">
        <w:rPr>
          <w:szCs w:val="24"/>
        </w:rPr>
        <w:t>Проект ФЗ «Об образовании в Российской Федерации»</w:t>
      </w:r>
    </w:p>
    <w:p w:rsidR="004916F0" w:rsidRPr="00D35BE1" w:rsidRDefault="004916F0" w:rsidP="00C67DA6">
      <w:pPr>
        <w:numPr>
          <w:ilvl w:val="0"/>
          <w:numId w:val="9"/>
        </w:numPr>
        <w:jc w:val="both"/>
        <w:rPr>
          <w:szCs w:val="24"/>
        </w:rPr>
      </w:pPr>
      <w:r w:rsidRPr="00D35BE1">
        <w:rPr>
          <w:szCs w:val="24"/>
        </w:rPr>
        <w:t>Приказ Министерства образования и науки РФ от 23 июня 2009 года № 218 Об утверждении Порядка создания и развития инновационной инфраструктуры в сфере образования</w:t>
      </w:r>
    </w:p>
    <w:p w:rsidR="004916F0" w:rsidRPr="00D35BE1" w:rsidRDefault="004916F0" w:rsidP="00C67DA6">
      <w:pPr>
        <w:numPr>
          <w:ilvl w:val="0"/>
          <w:numId w:val="9"/>
        </w:numPr>
        <w:jc w:val="both"/>
        <w:rPr>
          <w:szCs w:val="24"/>
        </w:rPr>
      </w:pPr>
      <w:r w:rsidRPr="00D35BE1">
        <w:rPr>
          <w:szCs w:val="24"/>
        </w:rPr>
        <w:t>Распоряжение Комитета по образованию № 864 от 19.05.2010 «О регулировании инновационной деятельности в системе образования Санкт-Петербурга»</w:t>
      </w:r>
    </w:p>
    <w:p w:rsidR="004916F0" w:rsidRPr="00D35BE1" w:rsidRDefault="004916F0" w:rsidP="00C67DA6">
      <w:pPr>
        <w:numPr>
          <w:ilvl w:val="0"/>
          <w:numId w:val="9"/>
        </w:numPr>
        <w:jc w:val="both"/>
        <w:rPr>
          <w:szCs w:val="24"/>
        </w:rPr>
      </w:pPr>
      <w:r w:rsidRPr="00D35BE1">
        <w:rPr>
          <w:szCs w:val="24"/>
        </w:rPr>
        <w:t>Информационно-методическое письмо об организации инновационной деятельности в системе образования Санкт-Петербурга в 2011-2012 учебном году от 27.10.11 № 01-16-45/11</w:t>
      </w:r>
    </w:p>
    <w:p w:rsidR="004916F0" w:rsidRPr="00D35BE1" w:rsidRDefault="004916F0" w:rsidP="00C67DA6">
      <w:pPr>
        <w:numPr>
          <w:ilvl w:val="0"/>
          <w:numId w:val="9"/>
        </w:numPr>
        <w:jc w:val="both"/>
        <w:rPr>
          <w:szCs w:val="24"/>
        </w:rPr>
      </w:pPr>
      <w:r w:rsidRPr="00D35BE1">
        <w:rPr>
          <w:szCs w:val="24"/>
        </w:rPr>
        <w:t>Программа развития системы образования Адмиралтейского района на 2011-2015 гг.</w:t>
      </w:r>
    </w:p>
    <w:p w:rsidR="004916F0" w:rsidRPr="00D35BE1" w:rsidRDefault="004916F0" w:rsidP="00C67DA6">
      <w:pPr>
        <w:numPr>
          <w:ilvl w:val="0"/>
          <w:numId w:val="9"/>
        </w:numPr>
        <w:jc w:val="both"/>
        <w:rPr>
          <w:szCs w:val="24"/>
        </w:rPr>
      </w:pPr>
      <w:r w:rsidRPr="00D35BE1">
        <w:rPr>
          <w:szCs w:val="24"/>
        </w:rPr>
        <w:t>Распоряжение администрации Адмиралтейского района «Об утверждении «Положения о деятельности образовательного учреждения Адмиралтейского района Санкт-Петербурга в режиме экспериментальной площадки»</w:t>
      </w:r>
    </w:p>
    <w:p w:rsidR="004916F0" w:rsidRDefault="004916F0">
      <w:pPr>
        <w:pStyle w:val="a3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576ED" w:rsidRPr="00886569" w:rsidRDefault="008576ED" w:rsidP="000E479C">
      <w:pPr>
        <w:widowControl w:val="0"/>
        <w:autoSpaceDE w:val="0"/>
        <w:autoSpaceDN w:val="0"/>
        <w:adjustRightInd w:val="0"/>
        <w:ind w:left="1080"/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886569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Этапы ОЭР:</w:t>
      </w:r>
    </w:p>
    <w:p w:rsidR="008576ED" w:rsidRDefault="008576ED" w:rsidP="008576ED">
      <w:pPr>
        <w:pStyle w:val="a3"/>
        <w:widowControl/>
        <w:numPr>
          <w:ilvl w:val="2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Организационно-диагностический</w:t>
      </w:r>
    </w:p>
    <w:p w:rsidR="008576ED" w:rsidRDefault="008576ED" w:rsidP="008576ED">
      <w:pPr>
        <w:pStyle w:val="a3"/>
        <w:widowControl/>
        <w:numPr>
          <w:ilvl w:val="2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Преобразующий</w:t>
      </w:r>
    </w:p>
    <w:p w:rsidR="008576ED" w:rsidRDefault="008576ED" w:rsidP="008576ED">
      <w:pPr>
        <w:pStyle w:val="a3"/>
        <w:widowControl/>
        <w:numPr>
          <w:ilvl w:val="2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Итогово-аналитический</w:t>
      </w:r>
    </w:p>
    <w:p w:rsidR="000E479C" w:rsidRDefault="000E479C">
      <w:pPr>
        <w:rPr>
          <w:szCs w:val="24"/>
        </w:rPr>
      </w:pPr>
      <w:r>
        <w:br w:type="page"/>
      </w:r>
    </w:p>
    <w:p w:rsidR="000E479C" w:rsidRPr="000E479C" w:rsidRDefault="000E479C" w:rsidP="000E479C">
      <w:pPr>
        <w:pStyle w:val="a8"/>
        <w:widowControl w:val="0"/>
        <w:autoSpaceDE w:val="0"/>
        <w:autoSpaceDN w:val="0"/>
        <w:adjustRightInd w:val="0"/>
        <w:ind w:left="1146"/>
        <w:rPr>
          <w:rStyle w:val="af2"/>
          <w:color w:val="984806" w:themeColor="accent6" w:themeShade="80"/>
        </w:rPr>
      </w:pPr>
    </w:p>
    <w:p w:rsidR="000E479C" w:rsidRPr="00357807" w:rsidRDefault="000E479C" w:rsidP="00357807">
      <w:pPr>
        <w:pStyle w:val="4"/>
        <w:rPr>
          <w:bCs w:val="0"/>
          <w:smallCaps/>
          <w:color w:val="984806" w:themeColor="accent6" w:themeShade="80"/>
        </w:rPr>
      </w:pPr>
      <w:r w:rsidRPr="00357807">
        <w:rPr>
          <w:bCs w:val="0"/>
          <w:smallCaps/>
          <w:color w:val="984806" w:themeColor="accent6" w:themeShade="80"/>
        </w:rPr>
        <w:t>ОРГАНИЗАЦИОННО-ДИАГНОСТИЧЕСКИЙ ЭТАП ОЭР</w:t>
      </w:r>
    </w:p>
    <w:p w:rsidR="000E479C" w:rsidRDefault="000E479C" w:rsidP="00A920A0">
      <w:pPr>
        <w:widowControl w:val="0"/>
        <w:autoSpaceDE w:val="0"/>
        <w:autoSpaceDN w:val="0"/>
        <w:adjustRightInd w:val="0"/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  <w:lang w:val="en-US"/>
        </w:rPr>
      </w:pPr>
    </w:p>
    <w:p w:rsidR="00A83554" w:rsidRDefault="000E479C" w:rsidP="00A920A0">
      <w:pPr>
        <w:widowControl w:val="0"/>
        <w:autoSpaceDE w:val="0"/>
        <w:autoSpaceDN w:val="0"/>
        <w:adjustRightInd w:val="0"/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План о</w:t>
      </w:r>
      <w:r w:rsidR="00A83554" w:rsidRPr="00886569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рганизационно-диагностическ</w:t>
      </w:r>
      <w:r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ого</w:t>
      </w:r>
      <w:r w:rsidR="00A83554" w:rsidRPr="00886569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этап</w:t>
      </w:r>
      <w:r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а ОЭР</w:t>
      </w:r>
    </w:p>
    <w:p w:rsidR="000E479C" w:rsidRPr="00886569" w:rsidRDefault="000E479C" w:rsidP="00A920A0">
      <w:pPr>
        <w:widowControl w:val="0"/>
        <w:autoSpaceDE w:val="0"/>
        <w:autoSpaceDN w:val="0"/>
        <w:adjustRightInd w:val="0"/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2835"/>
        <w:gridCol w:w="7194"/>
      </w:tblGrid>
      <w:tr w:rsidR="00A83554" w:rsidTr="00A83554">
        <w:tc>
          <w:tcPr>
            <w:tcW w:w="2835" w:type="dxa"/>
          </w:tcPr>
          <w:p w:rsidR="00A83554" w:rsidRPr="00886569" w:rsidRDefault="00A83554" w:rsidP="00A83554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886569">
              <w:rPr>
                <w:rStyle w:val="a6"/>
                <w:rFonts w:ascii="Times New Roman" w:hAnsi="Times New Roman" w:cs="Times New Roman"/>
                <w:b/>
                <w:i/>
                <w:color w:val="984806" w:themeColor="accent6" w:themeShade="80"/>
                <w:sz w:val="22"/>
                <w:szCs w:val="22"/>
              </w:rPr>
              <w:t>Задачи этапа</w:t>
            </w:r>
          </w:p>
        </w:tc>
        <w:tc>
          <w:tcPr>
            <w:tcW w:w="7194" w:type="dxa"/>
          </w:tcPr>
          <w:p w:rsidR="00A9006C" w:rsidRDefault="00A83554" w:rsidP="00A83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3554">
              <w:rPr>
                <w:color w:val="000000"/>
                <w:sz w:val="22"/>
                <w:szCs w:val="22"/>
              </w:rPr>
              <w:t xml:space="preserve">- Мотивирование и подготовка педагогов к ОЭР, </w:t>
            </w:r>
          </w:p>
          <w:p w:rsidR="0019525E" w:rsidRPr="0019525E" w:rsidRDefault="00A9006C" w:rsidP="00A83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5E">
              <w:rPr>
                <w:color w:val="000000"/>
                <w:sz w:val="22"/>
                <w:szCs w:val="22"/>
              </w:rPr>
              <w:t>- Р</w:t>
            </w:r>
            <w:r w:rsidR="00A83554" w:rsidRPr="0019525E">
              <w:rPr>
                <w:color w:val="000000"/>
                <w:sz w:val="22"/>
                <w:szCs w:val="22"/>
              </w:rPr>
              <w:t xml:space="preserve">азработка </w:t>
            </w:r>
            <w:r w:rsidR="0019525E" w:rsidRPr="0019525E">
              <w:rPr>
                <w:color w:val="000000"/>
                <w:sz w:val="22"/>
                <w:szCs w:val="22"/>
              </w:rPr>
              <w:t xml:space="preserve">методов и </w:t>
            </w:r>
            <w:r w:rsidR="00A83554" w:rsidRPr="0019525E">
              <w:rPr>
                <w:color w:val="000000"/>
                <w:sz w:val="22"/>
                <w:szCs w:val="22"/>
              </w:rPr>
              <w:t>форм документации по диагностике,</w:t>
            </w:r>
          </w:p>
          <w:p w:rsidR="00A83554" w:rsidRDefault="0019525E" w:rsidP="00A83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5E">
              <w:rPr>
                <w:color w:val="000000"/>
                <w:sz w:val="22"/>
                <w:szCs w:val="22"/>
              </w:rPr>
              <w:t>- Проведение</w:t>
            </w:r>
            <w:r w:rsidR="00A83554" w:rsidRPr="0019525E">
              <w:rPr>
                <w:color w:val="000000"/>
                <w:sz w:val="22"/>
                <w:szCs w:val="22"/>
              </w:rPr>
              <w:t xml:space="preserve"> </w:t>
            </w:r>
            <w:r w:rsidRPr="0019525E">
              <w:rPr>
                <w:color w:val="000000"/>
                <w:sz w:val="22"/>
                <w:szCs w:val="22"/>
              </w:rPr>
              <w:t>констатирующего</w:t>
            </w:r>
            <w:r w:rsidR="00A83554" w:rsidRPr="0019525E">
              <w:rPr>
                <w:color w:val="000000"/>
                <w:sz w:val="22"/>
                <w:szCs w:val="22"/>
              </w:rPr>
              <w:t xml:space="preserve"> </w:t>
            </w:r>
            <w:r w:rsidRPr="0019525E">
              <w:rPr>
                <w:color w:val="000000"/>
                <w:sz w:val="22"/>
                <w:szCs w:val="22"/>
              </w:rPr>
              <w:t>эксперимента</w:t>
            </w:r>
            <w:r w:rsidR="00A83554" w:rsidRPr="0019525E">
              <w:rPr>
                <w:color w:val="000000"/>
                <w:sz w:val="22"/>
                <w:szCs w:val="22"/>
              </w:rPr>
              <w:t>,</w:t>
            </w:r>
          </w:p>
          <w:p w:rsidR="00A83554" w:rsidRDefault="00A83554" w:rsidP="00A83554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A83554">
              <w:rPr>
                <w:sz w:val="22"/>
                <w:szCs w:val="22"/>
              </w:rPr>
              <w:t xml:space="preserve"> - Организация информационной поддержки эксперимента.</w:t>
            </w:r>
          </w:p>
        </w:tc>
      </w:tr>
      <w:tr w:rsidR="00A83554" w:rsidTr="00A83554">
        <w:tc>
          <w:tcPr>
            <w:tcW w:w="2835" w:type="dxa"/>
          </w:tcPr>
          <w:p w:rsidR="00A83554" w:rsidRPr="00886569" w:rsidRDefault="00A83554" w:rsidP="00A83554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886569">
              <w:rPr>
                <w:rStyle w:val="a6"/>
                <w:rFonts w:ascii="Times New Roman" w:hAnsi="Times New Roman" w:cs="Times New Roman"/>
                <w:b/>
                <w:i/>
                <w:color w:val="984806" w:themeColor="accent6" w:themeShade="80"/>
                <w:sz w:val="22"/>
                <w:szCs w:val="22"/>
              </w:rPr>
              <w:t>Основное содержание работы</w:t>
            </w:r>
          </w:p>
        </w:tc>
        <w:tc>
          <w:tcPr>
            <w:tcW w:w="7194" w:type="dxa"/>
          </w:tcPr>
          <w:p w:rsidR="00A83554" w:rsidRDefault="00A83554" w:rsidP="00A83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3554">
              <w:rPr>
                <w:color w:val="000000"/>
                <w:sz w:val="22"/>
                <w:szCs w:val="22"/>
              </w:rPr>
              <w:t>- Организация творческих групп учителей по каждому интегративному качеству, разработка диагностического инструментария.</w:t>
            </w:r>
          </w:p>
          <w:p w:rsidR="000E479C" w:rsidRPr="00A83554" w:rsidRDefault="000E479C" w:rsidP="00A83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Проведение фронтальной проверки </w:t>
            </w:r>
            <w:r w:rsidRPr="000E479C">
              <w:rPr>
                <w:color w:val="000000"/>
                <w:sz w:val="22"/>
                <w:szCs w:val="22"/>
              </w:rPr>
              <w:t>«Воспитание интегративных нравственных качеств гимназистов в образовательном процессе»</w:t>
            </w:r>
          </w:p>
          <w:p w:rsidR="00A83554" w:rsidRPr="00A83554" w:rsidRDefault="00A83554" w:rsidP="00A83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3554">
              <w:rPr>
                <w:color w:val="000000"/>
                <w:sz w:val="22"/>
                <w:szCs w:val="22"/>
              </w:rPr>
              <w:t>- Проведение диагностики уровней сформированности интегративных нравственных качеств гимназистов на начало эксперимента.</w:t>
            </w:r>
          </w:p>
          <w:p w:rsidR="00A83554" w:rsidRPr="00A83554" w:rsidRDefault="00A83554" w:rsidP="00A83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3554">
              <w:rPr>
                <w:color w:val="000000"/>
                <w:sz w:val="22"/>
                <w:szCs w:val="22"/>
              </w:rPr>
              <w:t>- Анализ результатов констатирующего эксперимента, планирование дальнейшей работы ОЭР.</w:t>
            </w:r>
          </w:p>
          <w:p w:rsidR="00A83554" w:rsidRDefault="000808EE" w:rsidP="00A83554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- Разработка страницы</w:t>
            </w:r>
            <w:r w:rsidR="00A83554" w:rsidRPr="00A83554">
              <w:rPr>
                <w:color w:val="000000"/>
                <w:sz w:val="22"/>
                <w:szCs w:val="22"/>
              </w:rPr>
              <w:t xml:space="preserve"> ОЭР на сайте гимназии.</w:t>
            </w:r>
          </w:p>
        </w:tc>
      </w:tr>
      <w:tr w:rsidR="00A83554" w:rsidTr="00A83554">
        <w:tc>
          <w:tcPr>
            <w:tcW w:w="2835" w:type="dxa"/>
          </w:tcPr>
          <w:p w:rsidR="00A83554" w:rsidRPr="00886569" w:rsidRDefault="00A83554" w:rsidP="00A83554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886569">
              <w:rPr>
                <w:rStyle w:val="a6"/>
                <w:rFonts w:ascii="Times New Roman" w:hAnsi="Times New Roman" w:cs="Times New Roman"/>
                <w:b/>
                <w:i/>
                <w:color w:val="984806" w:themeColor="accent6" w:themeShade="80"/>
                <w:sz w:val="22"/>
                <w:szCs w:val="22"/>
              </w:rPr>
              <w:t>Планируемый результат</w:t>
            </w:r>
          </w:p>
        </w:tc>
        <w:tc>
          <w:tcPr>
            <w:tcW w:w="7194" w:type="dxa"/>
          </w:tcPr>
          <w:p w:rsidR="00D0273D" w:rsidRDefault="00D0273D" w:rsidP="00A83554">
            <w:pPr>
              <w:pStyle w:val="2"/>
              <w:widowControl/>
              <w:autoSpaceDE/>
              <w:autoSpaceDN/>
              <w:adjustRightInd/>
              <w:spacing w:after="0" w:line="240" w:lineRule="auto"/>
              <w:ind w:lef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0273D">
              <w:rPr>
                <w:rFonts w:ascii="Times New Roman" w:hAnsi="Times New Roman" w:cs="Times New Roman"/>
                <w:sz w:val="22"/>
                <w:szCs w:val="22"/>
              </w:rPr>
              <w:t>Разработка системы проведения диагностики по проблеме ОЭР</w:t>
            </w:r>
          </w:p>
          <w:p w:rsidR="00D0273D" w:rsidRDefault="00D0273D" w:rsidP="00A83554">
            <w:pPr>
              <w:pStyle w:val="2"/>
              <w:widowControl/>
              <w:autoSpaceDE/>
              <w:autoSpaceDN/>
              <w:adjustRightInd/>
              <w:spacing w:after="0" w:line="240" w:lineRule="auto"/>
              <w:ind w:lef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Разработка системы критериев и показателей для диагностики</w:t>
            </w:r>
          </w:p>
          <w:p w:rsidR="00A83554" w:rsidRPr="00A83554" w:rsidRDefault="00A9006C" w:rsidP="00A83554">
            <w:pPr>
              <w:pStyle w:val="2"/>
              <w:widowControl/>
              <w:autoSpaceDE/>
              <w:autoSpaceDN/>
              <w:adjustRightInd/>
              <w:spacing w:after="0" w:line="240" w:lineRule="auto"/>
              <w:ind w:lef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83554" w:rsidRPr="00A83554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профессиональной компетентности учителей </w:t>
            </w:r>
            <w:r w:rsidR="000808EE">
              <w:rPr>
                <w:rFonts w:ascii="Times New Roman" w:hAnsi="Times New Roman" w:cs="Times New Roman"/>
                <w:sz w:val="22"/>
                <w:szCs w:val="22"/>
              </w:rPr>
              <w:t>через систему</w:t>
            </w:r>
            <w:r w:rsidR="00A83554" w:rsidRPr="00A83554">
              <w:rPr>
                <w:rFonts w:ascii="Times New Roman" w:hAnsi="Times New Roman" w:cs="Times New Roman"/>
                <w:sz w:val="22"/>
                <w:szCs w:val="22"/>
              </w:rPr>
              <w:t xml:space="preserve"> семинаров и индивидуальных консультации для учителей-исследователей.</w:t>
            </w:r>
          </w:p>
          <w:p w:rsidR="00A83554" w:rsidRPr="00A83554" w:rsidRDefault="00A83554" w:rsidP="00A83554">
            <w:pPr>
              <w:pStyle w:val="2"/>
              <w:widowControl/>
              <w:autoSpaceDE/>
              <w:autoSpaceDN/>
              <w:adjustRightInd/>
              <w:spacing w:after="0" w:line="240" w:lineRule="auto"/>
              <w:ind w:lef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83554">
              <w:rPr>
                <w:rFonts w:ascii="Times New Roman" w:hAnsi="Times New Roman" w:cs="Times New Roman"/>
                <w:sz w:val="22"/>
                <w:szCs w:val="22"/>
              </w:rPr>
              <w:t>- Организ</w:t>
            </w:r>
            <w:r w:rsidR="00A9006C">
              <w:rPr>
                <w:rFonts w:ascii="Times New Roman" w:hAnsi="Times New Roman" w:cs="Times New Roman"/>
                <w:sz w:val="22"/>
                <w:szCs w:val="22"/>
              </w:rPr>
              <w:t>ация деятельности</w:t>
            </w:r>
            <w:r w:rsidRPr="00A83554">
              <w:rPr>
                <w:rFonts w:ascii="Times New Roman" w:hAnsi="Times New Roman" w:cs="Times New Roman"/>
                <w:sz w:val="22"/>
                <w:szCs w:val="22"/>
              </w:rPr>
              <w:t xml:space="preserve"> исследовательских групп педагогов.</w:t>
            </w:r>
          </w:p>
          <w:p w:rsidR="00A83554" w:rsidRDefault="00A83554" w:rsidP="00A9006C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A83554">
              <w:rPr>
                <w:sz w:val="22"/>
                <w:szCs w:val="22"/>
              </w:rPr>
              <w:t xml:space="preserve">- </w:t>
            </w:r>
            <w:r w:rsidR="00A9006C">
              <w:rPr>
                <w:sz w:val="22"/>
                <w:szCs w:val="22"/>
              </w:rPr>
              <w:t>Публикация</w:t>
            </w:r>
            <w:r w:rsidR="00A9006C">
              <w:rPr>
                <w:color w:val="000000"/>
                <w:sz w:val="22"/>
                <w:szCs w:val="22"/>
              </w:rPr>
              <w:t xml:space="preserve"> результатов</w:t>
            </w:r>
            <w:r w:rsidRPr="00A83554">
              <w:rPr>
                <w:color w:val="000000"/>
                <w:sz w:val="22"/>
                <w:szCs w:val="22"/>
              </w:rPr>
              <w:t xml:space="preserve"> диагностики</w:t>
            </w:r>
            <w:r w:rsidR="00A9006C" w:rsidRPr="00A83554">
              <w:rPr>
                <w:color w:val="000000"/>
                <w:sz w:val="22"/>
                <w:szCs w:val="22"/>
              </w:rPr>
              <w:t xml:space="preserve"> на сайте гимназии</w:t>
            </w:r>
          </w:p>
        </w:tc>
      </w:tr>
      <w:tr w:rsidR="00A83554" w:rsidTr="00A83554">
        <w:tc>
          <w:tcPr>
            <w:tcW w:w="2835" w:type="dxa"/>
          </w:tcPr>
          <w:p w:rsidR="00A83554" w:rsidRPr="00886569" w:rsidRDefault="00A83554" w:rsidP="00A83554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886569">
              <w:rPr>
                <w:rStyle w:val="a6"/>
                <w:rFonts w:ascii="Times New Roman" w:hAnsi="Times New Roman" w:cs="Times New Roman"/>
                <w:b/>
                <w:i/>
                <w:color w:val="984806" w:themeColor="accent6" w:themeShade="80"/>
                <w:sz w:val="22"/>
                <w:szCs w:val="22"/>
              </w:rPr>
              <w:t>Документ, подтверждающий выполнение работ по этапу</w:t>
            </w:r>
          </w:p>
        </w:tc>
        <w:tc>
          <w:tcPr>
            <w:tcW w:w="7194" w:type="dxa"/>
          </w:tcPr>
          <w:p w:rsidR="0019525E" w:rsidRPr="0019525E" w:rsidRDefault="000E479C" w:rsidP="0019525E">
            <w:pPr>
              <w:ind w:left="-68"/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952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Отчет о результатах фронтальной проверки</w:t>
            </w:r>
          </w:p>
          <w:p w:rsidR="000E479C" w:rsidRPr="0019525E" w:rsidRDefault="0019525E" w:rsidP="00706CA1">
            <w:pPr>
              <w:ind w:left="-68"/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r w:rsidRPr="001952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- Бланки диагностических методик, </w:t>
            </w:r>
          </w:p>
          <w:p w:rsidR="00A9006C" w:rsidRPr="0019525E" w:rsidRDefault="00A9006C" w:rsidP="00706CA1">
            <w:pPr>
              <w:ind w:left="-68"/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r w:rsidRPr="001952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- Сводные таблицы по результатам диагностики.</w:t>
            </w:r>
          </w:p>
          <w:p w:rsidR="00A83554" w:rsidRPr="0019525E" w:rsidRDefault="00A83554" w:rsidP="00706CA1">
            <w:pPr>
              <w:ind w:left="-68"/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r w:rsidRPr="001952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- График работы творческих групп учителей и проведения индивидуальных консультаций.</w:t>
            </w:r>
          </w:p>
          <w:p w:rsidR="00A83554" w:rsidRPr="0019525E" w:rsidRDefault="00986E92" w:rsidP="00706CA1">
            <w:pPr>
              <w:ind w:left="-68"/>
              <w:rPr>
                <w:color w:val="000000"/>
                <w:sz w:val="22"/>
                <w:szCs w:val="22"/>
              </w:rPr>
            </w:pPr>
            <w:r w:rsidRPr="001952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9525E" w:rsidRPr="001952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А</w:t>
            </w:r>
            <w:r w:rsidR="00A83554" w:rsidRPr="001952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нализ</w:t>
            </w:r>
            <w:r w:rsidR="00A83554" w:rsidRPr="0019525E">
              <w:rPr>
                <w:color w:val="000000"/>
                <w:sz w:val="22"/>
                <w:szCs w:val="22"/>
              </w:rPr>
              <w:t xml:space="preserve"> результатов констатирующего эксперимента.</w:t>
            </w:r>
          </w:p>
          <w:p w:rsidR="00A83554" w:rsidRPr="0019525E" w:rsidRDefault="000808EE" w:rsidP="00706CA1">
            <w:pPr>
              <w:ind w:left="-68"/>
              <w:rPr>
                <w:color w:val="000000"/>
                <w:sz w:val="22"/>
                <w:szCs w:val="22"/>
              </w:rPr>
            </w:pPr>
            <w:r w:rsidRPr="0019525E">
              <w:rPr>
                <w:color w:val="000000"/>
                <w:sz w:val="22"/>
                <w:szCs w:val="22"/>
              </w:rPr>
              <w:t>- План дальнейшей работы</w:t>
            </w:r>
            <w:r w:rsidR="00A83554" w:rsidRPr="0019525E">
              <w:rPr>
                <w:color w:val="000000"/>
                <w:sz w:val="22"/>
                <w:szCs w:val="22"/>
              </w:rPr>
              <w:t xml:space="preserve"> ОЭР.</w:t>
            </w:r>
          </w:p>
          <w:p w:rsidR="00A83554" w:rsidRPr="0019525E" w:rsidRDefault="00A83554" w:rsidP="00706CA1">
            <w:pPr>
              <w:ind w:left="-68"/>
              <w:rPr>
                <w:sz w:val="22"/>
                <w:szCs w:val="22"/>
              </w:rPr>
            </w:pPr>
            <w:r w:rsidRPr="0019525E">
              <w:rPr>
                <w:color w:val="000000"/>
                <w:sz w:val="22"/>
                <w:szCs w:val="22"/>
              </w:rPr>
              <w:t>- Решения</w:t>
            </w:r>
            <w:r w:rsidRPr="0019525E">
              <w:rPr>
                <w:sz w:val="22"/>
                <w:szCs w:val="22"/>
              </w:rPr>
              <w:t xml:space="preserve"> Научно-методического совета, Административного совета, Педагогического совета гимназии по теме ОЭР.</w:t>
            </w:r>
          </w:p>
          <w:p w:rsidR="00A83554" w:rsidRPr="00A83554" w:rsidRDefault="00A83554" w:rsidP="00A83554">
            <w:pPr>
              <w:ind w:left="-68"/>
              <w:rPr>
                <w:sz w:val="22"/>
                <w:szCs w:val="22"/>
              </w:rPr>
            </w:pPr>
            <w:r w:rsidRPr="0019525E">
              <w:rPr>
                <w:sz w:val="22"/>
                <w:szCs w:val="22"/>
              </w:rPr>
              <w:t xml:space="preserve">- Описание действующей модели образовательной деятельности по </w:t>
            </w:r>
            <w:r w:rsidR="0019525E" w:rsidRPr="0019525E">
              <w:rPr>
                <w:sz w:val="22"/>
                <w:szCs w:val="22"/>
              </w:rPr>
              <w:t>диагностике</w:t>
            </w:r>
            <w:r w:rsidRPr="0019525E">
              <w:rPr>
                <w:sz w:val="22"/>
                <w:szCs w:val="22"/>
              </w:rPr>
              <w:t xml:space="preserve"> интегративных нравственных качеств гимназистов.</w:t>
            </w:r>
          </w:p>
          <w:p w:rsidR="00A83554" w:rsidRPr="00A83554" w:rsidRDefault="00A83554" w:rsidP="00A83554">
            <w:pPr>
              <w:ind w:left="-68"/>
              <w:rPr>
                <w:sz w:val="22"/>
                <w:szCs w:val="22"/>
              </w:rPr>
            </w:pPr>
            <w:r w:rsidRPr="00A83554">
              <w:rPr>
                <w:sz w:val="22"/>
                <w:szCs w:val="22"/>
              </w:rPr>
              <w:t>- Текст анализа результатов текущей диагностики.</w:t>
            </w:r>
          </w:p>
          <w:p w:rsidR="00A83554" w:rsidRPr="00A83554" w:rsidRDefault="00A83554" w:rsidP="00A83554">
            <w:pPr>
              <w:ind w:left="-68"/>
              <w:rPr>
                <w:sz w:val="22"/>
                <w:szCs w:val="22"/>
              </w:rPr>
            </w:pPr>
            <w:r w:rsidRPr="00A83554">
              <w:rPr>
                <w:sz w:val="22"/>
                <w:szCs w:val="22"/>
              </w:rPr>
              <w:t>- Отчеты творческих групп по текущей работе</w:t>
            </w:r>
            <w:r w:rsidR="00A9006C">
              <w:rPr>
                <w:sz w:val="22"/>
                <w:szCs w:val="22"/>
              </w:rPr>
              <w:t>.</w:t>
            </w:r>
          </w:p>
          <w:p w:rsidR="00A83554" w:rsidRPr="00CC5471" w:rsidRDefault="00986E92" w:rsidP="00A83554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Страница</w:t>
            </w:r>
            <w:r w:rsidR="00A83554" w:rsidRPr="00A83554">
              <w:rPr>
                <w:color w:val="000000"/>
                <w:sz w:val="22"/>
                <w:szCs w:val="22"/>
              </w:rPr>
              <w:t xml:space="preserve"> ОЭР на сайте школы</w:t>
            </w:r>
          </w:p>
        </w:tc>
      </w:tr>
      <w:tr w:rsidR="00A83554" w:rsidTr="00A83554">
        <w:tc>
          <w:tcPr>
            <w:tcW w:w="2835" w:type="dxa"/>
          </w:tcPr>
          <w:p w:rsidR="00A83554" w:rsidRPr="00886569" w:rsidRDefault="00A83554" w:rsidP="00A83554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886569">
              <w:rPr>
                <w:rStyle w:val="a6"/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Сроки выполнения</w:t>
            </w:r>
          </w:p>
        </w:tc>
        <w:tc>
          <w:tcPr>
            <w:tcW w:w="7194" w:type="dxa"/>
          </w:tcPr>
          <w:p w:rsidR="00A83554" w:rsidRPr="00CC5471" w:rsidRDefault="00A83554" w:rsidP="00706CA1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2011-2012 уч.г.</w:t>
            </w:r>
          </w:p>
        </w:tc>
      </w:tr>
    </w:tbl>
    <w:p w:rsidR="00A83554" w:rsidRPr="00A83554" w:rsidRDefault="00A83554" w:rsidP="00A83554">
      <w:pPr>
        <w:widowControl w:val="0"/>
        <w:autoSpaceDE w:val="0"/>
        <w:autoSpaceDN w:val="0"/>
        <w:adjustRightInd w:val="0"/>
        <w:ind w:left="1080"/>
        <w:rPr>
          <w:rStyle w:val="a6"/>
          <w:rFonts w:ascii="Times New Roman" w:hAnsi="Times New Roman" w:cs="Times New Roman"/>
          <w:b/>
          <w:color w:val="17365D"/>
          <w:sz w:val="24"/>
          <w:szCs w:val="24"/>
        </w:rPr>
      </w:pPr>
    </w:p>
    <w:p w:rsidR="00986E92" w:rsidRPr="00D63427" w:rsidRDefault="00986E92" w:rsidP="0034016E">
      <w:pPr>
        <w:pStyle w:val="12"/>
        <w:rPr>
          <w:rStyle w:val="a6"/>
          <w:rFonts w:ascii="Times New Roman" w:hAnsi="Times New Roman" w:cs="Times New Roman"/>
          <w:b/>
          <w:color w:val="17365D"/>
          <w:sz w:val="24"/>
          <w:szCs w:val="24"/>
        </w:rPr>
      </w:pPr>
    </w:p>
    <w:p w:rsidR="00F27E8E" w:rsidRPr="00886569" w:rsidRDefault="00A83554" w:rsidP="000E479C">
      <w:pPr>
        <w:pStyle w:val="12"/>
        <w:ind w:left="0"/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886569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Результаты </w:t>
      </w:r>
      <w:r w:rsidR="000E479C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о</w:t>
      </w:r>
      <w:r w:rsidR="000E479C" w:rsidRPr="00886569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рганизационно-диагностическ</w:t>
      </w:r>
      <w:r w:rsidR="000E479C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ого</w:t>
      </w:r>
      <w:r w:rsidRPr="00676BF4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Pr="00886569">
        <w:rPr>
          <w:rStyle w:val="a6"/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этапа ОЭР</w:t>
      </w:r>
    </w:p>
    <w:p w:rsidR="00A83554" w:rsidRDefault="00A83554" w:rsidP="00A83554">
      <w:pPr>
        <w:pStyle w:val="12"/>
        <w:rPr>
          <w:rStyle w:val="a6"/>
          <w:rFonts w:ascii="Times New Roman" w:hAnsi="Times New Roman" w:cs="Times New Roman"/>
          <w:b/>
          <w:color w:val="17365D"/>
          <w:sz w:val="24"/>
          <w:szCs w:val="24"/>
        </w:rPr>
      </w:pPr>
    </w:p>
    <w:p w:rsidR="00F27E8E" w:rsidRPr="00676BF4" w:rsidRDefault="00F27E8E" w:rsidP="0086126A">
      <w:pPr>
        <w:pStyle w:val="a3"/>
        <w:ind w:right="432" w:firstLine="426"/>
        <w:outlineLvl w:val="0"/>
        <w:rPr>
          <w:rFonts w:ascii="Times New Roman" w:hAnsi="Times New Roman" w:cs="Times New Roman"/>
          <w:b/>
        </w:rPr>
      </w:pPr>
      <w:bookmarkStart w:id="0" w:name="_Toc324498145"/>
      <w:bookmarkStart w:id="1" w:name="_Toc324498198"/>
      <w:r w:rsidRPr="00676BF4">
        <w:rPr>
          <w:rFonts w:ascii="Times New Roman" w:hAnsi="Times New Roman" w:cs="Times New Roman"/>
          <w:b/>
        </w:rPr>
        <w:t>Организационные результаты</w:t>
      </w:r>
      <w:bookmarkEnd w:id="0"/>
      <w:bookmarkEnd w:id="1"/>
    </w:p>
    <w:p w:rsidR="007607C3" w:rsidRDefault="007607C3" w:rsidP="007607C3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 w:rsidRPr="00017DCC">
        <w:rPr>
          <w:szCs w:val="24"/>
        </w:rPr>
        <w:t>Заседания Научно-методического совета, Административного совета, Педагогического совета школы по теме ОЭР.</w:t>
      </w:r>
    </w:p>
    <w:p w:rsidR="007607C3" w:rsidRPr="007607C3" w:rsidRDefault="007607C3" w:rsidP="007607C3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 w:rsidRPr="007607C3">
        <w:rPr>
          <w:szCs w:val="24"/>
        </w:rPr>
        <w:t xml:space="preserve"> Разработка плана работы гимназии на преобразующем этапе ОЭР.</w:t>
      </w:r>
    </w:p>
    <w:p w:rsidR="007607C3" w:rsidRDefault="007607C3" w:rsidP="007607C3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Формирование творческих групп учителей-исследователей</w:t>
      </w:r>
    </w:p>
    <w:p w:rsidR="007607C3" w:rsidRDefault="007607C3" w:rsidP="007607C3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Организация информационной поддержки эксперимента</w:t>
      </w:r>
    </w:p>
    <w:p w:rsidR="00F27E8E" w:rsidRDefault="00A9006C" w:rsidP="00C67DA6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Разработка</w:t>
      </w:r>
      <w:r w:rsidR="00F27E8E">
        <w:rPr>
          <w:szCs w:val="24"/>
        </w:rPr>
        <w:t xml:space="preserve"> </w:t>
      </w:r>
      <w:r w:rsidR="00B13B5A">
        <w:rPr>
          <w:szCs w:val="24"/>
        </w:rPr>
        <w:t>системы проведения диагностики по проблеме ОЭР:</w:t>
      </w:r>
    </w:p>
    <w:p w:rsidR="00B13B5A" w:rsidRDefault="00B13B5A" w:rsidP="007607C3">
      <w:pPr>
        <w:numPr>
          <w:ilvl w:val="0"/>
          <w:numId w:val="27"/>
        </w:numPr>
        <w:ind w:right="432" w:firstLine="1123"/>
        <w:jc w:val="both"/>
        <w:rPr>
          <w:szCs w:val="24"/>
        </w:rPr>
      </w:pPr>
      <w:r>
        <w:rPr>
          <w:szCs w:val="24"/>
        </w:rPr>
        <w:t>Анкетирование учащихся</w:t>
      </w:r>
      <w:r w:rsidR="007607C3">
        <w:rPr>
          <w:szCs w:val="24"/>
        </w:rPr>
        <w:t>;</w:t>
      </w:r>
    </w:p>
    <w:p w:rsidR="00B13B5A" w:rsidRDefault="00B13B5A" w:rsidP="007607C3">
      <w:pPr>
        <w:numPr>
          <w:ilvl w:val="0"/>
          <w:numId w:val="27"/>
        </w:numPr>
        <w:ind w:right="432" w:firstLine="1123"/>
        <w:jc w:val="both"/>
        <w:rPr>
          <w:szCs w:val="24"/>
        </w:rPr>
      </w:pPr>
      <w:r>
        <w:rPr>
          <w:szCs w:val="24"/>
        </w:rPr>
        <w:lastRenderedPageBreak/>
        <w:t>Анкетирование учителей</w:t>
      </w:r>
      <w:r w:rsidR="007607C3">
        <w:rPr>
          <w:szCs w:val="24"/>
        </w:rPr>
        <w:t>;</w:t>
      </w:r>
    </w:p>
    <w:p w:rsidR="00B13B5A" w:rsidRDefault="00B13B5A" w:rsidP="007607C3">
      <w:pPr>
        <w:numPr>
          <w:ilvl w:val="0"/>
          <w:numId w:val="27"/>
        </w:numPr>
        <w:ind w:right="432" w:firstLine="1123"/>
        <w:jc w:val="both"/>
        <w:rPr>
          <w:szCs w:val="24"/>
        </w:rPr>
      </w:pPr>
      <w:r>
        <w:rPr>
          <w:szCs w:val="24"/>
        </w:rPr>
        <w:t>Посещение и взаимоанализ уроков</w:t>
      </w:r>
    </w:p>
    <w:p w:rsidR="00D0273D" w:rsidRDefault="00D0273D" w:rsidP="00C67DA6">
      <w:pPr>
        <w:pStyle w:val="2"/>
        <w:widowControl/>
        <w:numPr>
          <w:ilvl w:val="0"/>
          <w:numId w:val="3"/>
        </w:numPr>
        <w:tabs>
          <w:tab w:val="clear" w:pos="720"/>
          <w:tab w:val="num" w:pos="1276"/>
        </w:tabs>
        <w:autoSpaceDE/>
        <w:autoSpaceDN/>
        <w:adjustRightInd/>
        <w:spacing w:after="0" w:line="240" w:lineRule="auto"/>
        <w:ind w:right="432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Разработка системы критериев и показателей для диагностики</w:t>
      </w:r>
    </w:p>
    <w:p w:rsidR="00F27E8E" w:rsidRPr="00017DCC" w:rsidRDefault="00F27E8E" w:rsidP="00C67DA6">
      <w:pPr>
        <w:pStyle w:val="2"/>
        <w:widowControl/>
        <w:numPr>
          <w:ilvl w:val="0"/>
          <w:numId w:val="3"/>
        </w:numPr>
        <w:tabs>
          <w:tab w:val="clear" w:pos="720"/>
          <w:tab w:val="num" w:pos="1276"/>
        </w:tabs>
        <w:autoSpaceDE/>
        <w:autoSpaceDN/>
        <w:adjustRightInd/>
        <w:spacing w:after="0" w:line="240" w:lineRule="auto"/>
        <w:ind w:right="432" w:hanging="436"/>
        <w:jc w:val="both"/>
        <w:rPr>
          <w:rFonts w:ascii="Times New Roman" w:hAnsi="Times New Roman" w:cs="Times New Roman"/>
          <w:sz w:val="24"/>
          <w:szCs w:val="24"/>
        </w:rPr>
      </w:pPr>
      <w:r w:rsidRPr="00017DCC">
        <w:rPr>
          <w:rFonts w:ascii="Times New Roman" w:hAnsi="Times New Roman" w:cs="Times New Roman"/>
          <w:sz w:val="24"/>
          <w:szCs w:val="24"/>
        </w:rPr>
        <w:t>Повышение профессио</w:t>
      </w:r>
      <w:r w:rsidR="00017DCC" w:rsidRPr="00017DCC">
        <w:rPr>
          <w:rFonts w:ascii="Times New Roman" w:hAnsi="Times New Roman" w:cs="Times New Roman"/>
          <w:sz w:val="24"/>
          <w:szCs w:val="24"/>
        </w:rPr>
        <w:t>нальной компетентности учителей</w:t>
      </w:r>
      <w:r w:rsidRPr="00017DCC">
        <w:rPr>
          <w:rFonts w:ascii="Times New Roman" w:hAnsi="Times New Roman" w:cs="Times New Roman"/>
          <w:sz w:val="24"/>
          <w:szCs w:val="24"/>
        </w:rPr>
        <w:t xml:space="preserve"> </w:t>
      </w:r>
      <w:r w:rsidR="00017DCC" w:rsidRPr="00017DCC">
        <w:rPr>
          <w:rFonts w:ascii="Times New Roman" w:hAnsi="Times New Roman" w:cs="Times New Roman"/>
          <w:sz w:val="24"/>
          <w:szCs w:val="24"/>
        </w:rPr>
        <w:t>через</w:t>
      </w:r>
      <w:r w:rsidRPr="00017DC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17DCC" w:rsidRPr="00017DCC">
        <w:rPr>
          <w:rFonts w:ascii="Times New Roman" w:hAnsi="Times New Roman" w:cs="Times New Roman"/>
          <w:sz w:val="24"/>
          <w:szCs w:val="24"/>
        </w:rPr>
        <w:t>у</w:t>
      </w:r>
      <w:r w:rsidRPr="00017DCC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017DCC" w:rsidRPr="00017DCC">
        <w:rPr>
          <w:rFonts w:ascii="Times New Roman" w:hAnsi="Times New Roman" w:cs="Times New Roman"/>
          <w:sz w:val="24"/>
          <w:szCs w:val="24"/>
        </w:rPr>
        <w:t>ов и индивидуальных консультаций</w:t>
      </w:r>
      <w:r w:rsidRPr="00017DCC">
        <w:rPr>
          <w:rFonts w:ascii="Times New Roman" w:hAnsi="Times New Roman" w:cs="Times New Roman"/>
          <w:sz w:val="24"/>
          <w:szCs w:val="24"/>
        </w:rPr>
        <w:t xml:space="preserve"> для учителей-исследователей</w:t>
      </w:r>
      <w:r w:rsidR="00017DCC">
        <w:rPr>
          <w:rFonts w:ascii="Times New Roman" w:hAnsi="Times New Roman" w:cs="Times New Roman"/>
          <w:sz w:val="24"/>
          <w:szCs w:val="24"/>
        </w:rPr>
        <w:t>.</w:t>
      </w:r>
    </w:p>
    <w:p w:rsidR="00F27E8E" w:rsidRPr="00676BF4" w:rsidRDefault="00F27E8E" w:rsidP="0086126A">
      <w:pPr>
        <w:pStyle w:val="a3"/>
        <w:ind w:right="432" w:firstLine="426"/>
        <w:outlineLvl w:val="0"/>
        <w:rPr>
          <w:rFonts w:ascii="Times New Roman" w:hAnsi="Times New Roman" w:cs="Times New Roman"/>
          <w:b/>
        </w:rPr>
      </w:pPr>
      <w:bookmarkStart w:id="2" w:name="_Toc324498146"/>
      <w:bookmarkStart w:id="3" w:name="_Toc324498199"/>
      <w:r w:rsidRPr="00676BF4">
        <w:rPr>
          <w:rFonts w:ascii="Times New Roman" w:hAnsi="Times New Roman" w:cs="Times New Roman"/>
          <w:b/>
        </w:rPr>
        <w:t>Педагогические результаты</w:t>
      </w:r>
      <w:bookmarkEnd w:id="2"/>
      <w:bookmarkEnd w:id="3"/>
    </w:p>
    <w:p w:rsidR="00D43C05" w:rsidRPr="00D35BE1" w:rsidRDefault="00D43C05" w:rsidP="00D43C05">
      <w:pPr>
        <w:numPr>
          <w:ilvl w:val="0"/>
          <w:numId w:val="12"/>
        </w:numPr>
        <w:jc w:val="both"/>
        <w:rPr>
          <w:color w:val="000000"/>
          <w:szCs w:val="24"/>
        </w:rPr>
      </w:pPr>
      <w:r w:rsidRPr="00D35BE1">
        <w:rPr>
          <w:color w:val="000000"/>
          <w:szCs w:val="24"/>
          <w:shd w:val="clear" w:color="auto" w:fill="FFFFFF"/>
        </w:rPr>
        <w:t xml:space="preserve">обучение сотрудников гимназии методам </w:t>
      </w:r>
      <w:r w:rsidR="00185565">
        <w:rPr>
          <w:color w:val="000000"/>
          <w:szCs w:val="24"/>
          <w:shd w:val="clear" w:color="auto" w:fill="FFFFFF"/>
        </w:rPr>
        <w:t>диагностики воспитанности</w:t>
      </w:r>
      <w:r w:rsidRPr="00D35BE1">
        <w:rPr>
          <w:color w:val="000000"/>
          <w:szCs w:val="24"/>
          <w:shd w:val="clear" w:color="auto" w:fill="FFFFFF"/>
        </w:rPr>
        <w:t xml:space="preserve"> интегративных качеств гимназистов, методам представления собственного опыта</w:t>
      </w:r>
      <w:r>
        <w:rPr>
          <w:color w:val="000000"/>
          <w:szCs w:val="24"/>
          <w:shd w:val="clear" w:color="auto" w:fill="FFFFFF"/>
        </w:rPr>
        <w:t xml:space="preserve"> </w:t>
      </w:r>
      <w:r w:rsidR="00185565">
        <w:rPr>
          <w:color w:val="000000"/>
          <w:szCs w:val="24"/>
          <w:shd w:val="clear" w:color="auto" w:fill="FFFFFF"/>
        </w:rPr>
        <w:t xml:space="preserve">через систему семинаров </w:t>
      </w:r>
      <w:r>
        <w:rPr>
          <w:color w:val="000000"/>
          <w:szCs w:val="24"/>
          <w:shd w:val="clear" w:color="auto" w:fill="FFFFFF"/>
        </w:rPr>
        <w:t>(</w:t>
      </w:r>
      <w:r w:rsidRPr="00D35BE1">
        <w:rPr>
          <w:color w:val="000000"/>
          <w:szCs w:val="24"/>
        </w:rPr>
        <w:t>доцент кафедры педагогики РГПУ имени А.И.Герцена Кочетова А.А</w:t>
      </w:r>
      <w:r>
        <w:rPr>
          <w:color w:val="000000"/>
          <w:szCs w:val="24"/>
          <w:shd w:val="clear" w:color="auto" w:fill="FFFFFF"/>
        </w:rPr>
        <w:t>)</w:t>
      </w:r>
      <w:r w:rsidRPr="00D35BE1">
        <w:rPr>
          <w:color w:val="000000"/>
          <w:szCs w:val="24"/>
          <w:shd w:val="clear" w:color="auto" w:fill="FFFFFF"/>
        </w:rPr>
        <w:t>:</w:t>
      </w:r>
    </w:p>
    <w:p w:rsidR="00185565" w:rsidRPr="00185565" w:rsidRDefault="00185565" w:rsidP="00185565">
      <w:pPr>
        <w:pStyle w:val="a8"/>
        <w:numPr>
          <w:ilvl w:val="0"/>
          <w:numId w:val="30"/>
        </w:numPr>
        <w:jc w:val="both"/>
        <w:rPr>
          <w:color w:val="000000"/>
        </w:rPr>
      </w:pPr>
      <w:r w:rsidRPr="00185565">
        <w:rPr>
          <w:color w:val="000000"/>
        </w:rPr>
        <w:t>20.10.2011</w:t>
      </w:r>
    </w:p>
    <w:p w:rsidR="00D43C05" w:rsidRPr="00185565" w:rsidRDefault="00185565" w:rsidP="00185565">
      <w:pPr>
        <w:pStyle w:val="a8"/>
        <w:numPr>
          <w:ilvl w:val="0"/>
          <w:numId w:val="30"/>
        </w:numPr>
        <w:jc w:val="both"/>
        <w:rPr>
          <w:color w:val="000000"/>
        </w:rPr>
      </w:pPr>
      <w:r w:rsidRPr="00185565">
        <w:rPr>
          <w:color w:val="000000"/>
        </w:rPr>
        <w:t>14.02.2012</w:t>
      </w:r>
    </w:p>
    <w:p w:rsidR="00D43C05" w:rsidRPr="00185565" w:rsidRDefault="00D43C05" w:rsidP="00185565">
      <w:pPr>
        <w:pStyle w:val="a8"/>
        <w:numPr>
          <w:ilvl w:val="0"/>
          <w:numId w:val="30"/>
        </w:numPr>
        <w:jc w:val="both"/>
        <w:rPr>
          <w:color w:val="000000"/>
        </w:rPr>
      </w:pPr>
      <w:r w:rsidRPr="00185565">
        <w:rPr>
          <w:color w:val="000000"/>
        </w:rPr>
        <w:t>13.03.2012</w:t>
      </w:r>
    </w:p>
    <w:p w:rsidR="00185565" w:rsidRPr="00185565" w:rsidRDefault="00185565" w:rsidP="00185565">
      <w:pPr>
        <w:pStyle w:val="a8"/>
        <w:numPr>
          <w:ilvl w:val="0"/>
          <w:numId w:val="30"/>
        </w:numPr>
        <w:jc w:val="both"/>
        <w:rPr>
          <w:color w:val="000000"/>
        </w:rPr>
      </w:pPr>
      <w:r w:rsidRPr="00185565">
        <w:rPr>
          <w:color w:val="000000"/>
        </w:rPr>
        <w:t>12.04.2012</w:t>
      </w:r>
    </w:p>
    <w:p w:rsidR="00F27E8E" w:rsidRDefault="00F27E8E" w:rsidP="00C67DA6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 w:rsidRPr="00C11727">
        <w:rPr>
          <w:szCs w:val="24"/>
        </w:rPr>
        <w:t xml:space="preserve">Освоение учителями </w:t>
      </w:r>
      <w:r w:rsidR="00A9006C">
        <w:rPr>
          <w:szCs w:val="24"/>
        </w:rPr>
        <w:t>методов</w:t>
      </w:r>
      <w:r w:rsidRPr="00C11727">
        <w:rPr>
          <w:szCs w:val="24"/>
        </w:rPr>
        <w:t xml:space="preserve"> ведения исследовательской </w:t>
      </w:r>
      <w:r w:rsidR="00185565">
        <w:rPr>
          <w:szCs w:val="24"/>
        </w:rPr>
        <w:t>работы</w:t>
      </w:r>
      <w:r w:rsidRPr="00C11727">
        <w:rPr>
          <w:szCs w:val="24"/>
        </w:rPr>
        <w:t xml:space="preserve"> в</w:t>
      </w:r>
      <w:r w:rsidR="007607C3">
        <w:rPr>
          <w:szCs w:val="24"/>
        </w:rPr>
        <w:t xml:space="preserve"> сфере нравственного воспитания</w:t>
      </w:r>
      <w:r w:rsidR="00185565">
        <w:rPr>
          <w:szCs w:val="24"/>
        </w:rPr>
        <w:t xml:space="preserve"> в практической деятельности</w:t>
      </w:r>
    </w:p>
    <w:p w:rsidR="00017DCC" w:rsidRDefault="00017DCC" w:rsidP="00C67DA6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Освоение учителями методов диагностики сформированности интегративных нравственных качеств в урочной и внеурочной деятельности</w:t>
      </w:r>
      <w:r w:rsidR="007607C3">
        <w:rPr>
          <w:szCs w:val="24"/>
        </w:rPr>
        <w:t>:</w:t>
      </w:r>
    </w:p>
    <w:p w:rsidR="007607C3" w:rsidRDefault="009E3989" w:rsidP="00185565">
      <w:pPr>
        <w:numPr>
          <w:ilvl w:val="0"/>
          <w:numId w:val="29"/>
        </w:numPr>
        <w:ind w:right="432" w:firstLine="3108"/>
        <w:jc w:val="both"/>
        <w:rPr>
          <w:szCs w:val="24"/>
        </w:rPr>
      </w:pPr>
      <w:r>
        <w:rPr>
          <w:szCs w:val="24"/>
        </w:rPr>
        <w:t>Различные виды опроса</w:t>
      </w:r>
    </w:p>
    <w:p w:rsidR="007607C3" w:rsidRDefault="007607C3" w:rsidP="00185565">
      <w:pPr>
        <w:numPr>
          <w:ilvl w:val="0"/>
          <w:numId w:val="29"/>
        </w:numPr>
        <w:ind w:right="432" w:firstLine="3108"/>
        <w:jc w:val="both"/>
        <w:rPr>
          <w:szCs w:val="24"/>
        </w:rPr>
      </w:pPr>
      <w:r>
        <w:rPr>
          <w:szCs w:val="24"/>
        </w:rPr>
        <w:t>Наблюдение</w:t>
      </w:r>
    </w:p>
    <w:p w:rsidR="007607C3" w:rsidRDefault="007607C3" w:rsidP="00185565">
      <w:pPr>
        <w:numPr>
          <w:ilvl w:val="0"/>
          <w:numId w:val="29"/>
        </w:numPr>
        <w:ind w:right="432" w:firstLine="3108"/>
        <w:jc w:val="both"/>
        <w:rPr>
          <w:szCs w:val="24"/>
        </w:rPr>
      </w:pPr>
      <w:r>
        <w:rPr>
          <w:szCs w:val="24"/>
        </w:rPr>
        <w:t>Анализ текстов творческих работ учащихся</w:t>
      </w:r>
    </w:p>
    <w:p w:rsidR="009E3989" w:rsidRPr="00C11727" w:rsidRDefault="009E3989" w:rsidP="00185565">
      <w:pPr>
        <w:numPr>
          <w:ilvl w:val="0"/>
          <w:numId w:val="29"/>
        </w:numPr>
        <w:ind w:right="432" w:firstLine="3108"/>
        <w:jc w:val="both"/>
        <w:rPr>
          <w:szCs w:val="24"/>
        </w:rPr>
      </w:pPr>
      <w:r>
        <w:rPr>
          <w:szCs w:val="24"/>
        </w:rPr>
        <w:t>Выбор поведения в воображаемой ситуации</w:t>
      </w:r>
    </w:p>
    <w:p w:rsidR="00017DCC" w:rsidRDefault="00017DCC" w:rsidP="0086126A">
      <w:pPr>
        <w:pStyle w:val="a3"/>
        <w:ind w:left="357" w:right="431" w:firstLine="69"/>
        <w:outlineLvl w:val="0"/>
        <w:rPr>
          <w:rFonts w:ascii="Times New Roman" w:hAnsi="Times New Roman" w:cs="Times New Roman"/>
          <w:b/>
          <w:i/>
        </w:rPr>
      </w:pPr>
    </w:p>
    <w:p w:rsidR="00F27E8E" w:rsidRPr="00676BF4" w:rsidRDefault="00F27E8E" w:rsidP="0086126A">
      <w:pPr>
        <w:pStyle w:val="a3"/>
        <w:ind w:left="357" w:right="431" w:firstLine="69"/>
        <w:outlineLvl w:val="0"/>
        <w:rPr>
          <w:rFonts w:ascii="Times New Roman" w:hAnsi="Times New Roman" w:cs="Times New Roman"/>
          <w:b/>
        </w:rPr>
      </w:pPr>
      <w:bookmarkStart w:id="4" w:name="_Toc324498147"/>
      <w:bookmarkStart w:id="5" w:name="_Toc324498200"/>
      <w:r w:rsidRPr="00676BF4">
        <w:rPr>
          <w:rFonts w:ascii="Times New Roman" w:hAnsi="Times New Roman" w:cs="Times New Roman"/>
          <w:b/>
        </w:rPr>
        <w:t>Методические результаты</w:t>
      </w:r>
      <w:bookmarkEnd w:id="4"/>
      <w:bookmarkEnd w:id="5"/>
    </w:p>
    <w:p w:rsidR="00F27E8E" w:rsidRDefault="00F27E8E" w:rsidP="00C67DA6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 xml:space="preserve">Разработан и апробирован пакет </w:t>
      </w:r>
      <w:r w:rsidR="007607C3">
        <w:rPr>
          <w:szCs w:val="24"/>
        </w:rPr>
        <w:t xml:space="preserve">диагностических </w:t>
      </w:r>
      <w:r>
        <w:rPr>
          <w:szCs w:val="24"/>
        </w:rPr>
        <w:t xml:space="preserve">методик </w:t>
      </w:r>
      <w:r w:rsidR="007607C3">
        <w:rPr>
          <w:szCs w:val="24"/>
        </w:rPr>
        <w:t>уровня с</w:t>
      </w:r>
      <w:r>
        <w:rPr>
          <w:szCs w:val="24"/>
        </w:rPr>
        <w:t>формирован</w:t>
      </w:r>
      <w:r w:rsidR="007607C3">
        <w:rPr>
          <w:szCs w:val="24"/>
        </w:rPr>
        <w:t>ности</w:t>
      </w:r>
      <w:r>
        <w:rPr>
          <w:szCs w:val="24"/>
        </w:rPr>
        <w:t xml:space="preserve"> интегративных нравственных качеств </w:t>
      </w:r>
      <w:r w:rsidR="007607C3">
        <w:rPr>
          <w:szCs w:val="24"/>
        </w:rPr>
        <w:t>учащихся</w:t>
      </w:r>
    </w:p>
    <w:p w:rsidR="007607C3" w:rsidRDefault="007607C3" w:rsidP="00C67DA6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Разработан и апробирован пакет диагностических методик готовности педагогического коллектива к работе по выбранной теме ОЭР</w:t>
      </w:r>
    </w:p>
    <w:p w:rsidR="00AF1DEA" w:rsidRDefault="00AF1DEA" w:rsidP="00C67DA6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Разработан</w:t>
      </w:r>
      <w:r w:rsidR="00700D3E">
        <w:rPr>
          <w:szCs w:val="24"/>
        </w:rPr>
        <w:t>ы</w:t>
      </w:r>
      <w:r>
        <w:rPr>
          <w:szCs w:val="24"/>
        </w:rPr>
        <w:t xml:space="preserve"> и апробирован</w:t>
      </w:r>
      <w:r w:rsidR="00700D3E">
        <w:rPr>
          <w:szCs w:val="24"/>
        </w:rPr>
        <w:t>ы</w:t>
      </w:r>
      <w:r>
        <w:rPr>
          <w:szCs w:val="24"/>
        </w:rPr>
        <w:t xml:space="preserve"> </w:t>
      </w:r>
      <w:r w:rsidR="00700D3E">
        <w:rPr>
          <w:szCs w:val="24"/>
        </w:rPr>
        <w:t>карты</w:t>
      </w:r>
      <w:r>
        <w:rPr>
          <w:szCs w:val="24"/>
        </w:rPr>
        <w:t xml:space="preserve"> экспресс-анализа диагностического урока учителя предметника </w:t>
      </w:r>
    </w:p>
    <w:p w:rsidR="0034016E" w:rsidRDefault="0034016E" w:rsidP="0086126A">
      <w:pPr>
        <w:pStyle w:val="a3"/>
        <w:ind w:left="360" w:right="431"/>
        <w:outlineLvl w:val="0"/>
        <w:rPr>
          <w:rFonts w:ascii="Times New Roman" w:hAnsi="Times New Roman" w:cs="Times New Roman"/>
          <w:b/>
          <w:i/>
        </w:rPr>
      </w:pPr>
    </w:p>
    <w:p w:rsidR="00F27E8E" w:rsidRPr="00676BF4" w:rsidRDefault="00F27E8E" w:rsidP="0086126A">
      <w:pPr>
        <w:pStyle w:val="a3"/>
        <w:ind w:left="360" w:right="431"/>
        <w:outlineLvl w:val="0"/>
        <w:rPr>
          <w:rFonts w:ascii="Times New Roman" w:hAnsi="Times New Roman" w:cs="Times New Roman"/>
          <w:b/>
        </w:rPr>
      </w:pPr>
      <w:bookmarkStart w:id="6" w:name="_Toc324498148"/>
      <w:bookmarkStart w:id="7" w:name="_Toc324498201"/>
      <w:r w:rsidRPr="00676BF4">
        <w:rPr>
          <w:rFonts w:ascii="Times New Roman" w:hAnsi="Times New Roman" w:cs="Times New Roman"/>
          <w:b/>
        </w:rPr>
        <w:t>Научные результаты</w:t>
      </w:r>
      <w:bookmarkEnd w:id="6"/>
      <w:bookmarkEnd w:id="7"/>
    </w:p>
    <w:p w:rsidR="00F27E8E" w:rsidRDefault="00AF1DEA" w:rsidP="00C67DA6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Произведен выбор методологической базы ОЭР</w:t>
      </w:r>
      <w:r w:rsidR="00F27E8E">
        <w:rPr>
          <w:szCs w:val="24"/>
        </w:rPr>
        <w:t>.</w:t>
      </w:r>
    </w:p>
    <w:p w:rsidR="00F27E8E" w:rsidRPr="0086126A" w:rsidRDefault="00AF1DEA" w:rsidP="00C67DA6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Сформулирована</w:t>
      </w:r>
      <w:r w:rsidR="00F27E8E" w:rsidRPr="0086126A">
        <w:rPr>
          <w:szCs w:val="24"/>
        </w:rPr>
        <w:t xml:space="preserve"> система критериев и показателей для диагностики уровня сформированности интегративных нравственных качеств, соответствующих возрастным возможностям </w:t>
      </w:r>
      <w:r w:rsidR="00F771E4">
        <w:rPr>
          <w:szCs w:val="24"/>
        </w:rPr>
        <w:t xml:space="preserve">учащихся младших классов </w:t>
      </w:r>
      <w:r w:rsidR="00F27E8E" w:rsidRPr="0086126A">
        <w:rPr>
          <w:szCs w:val="24"/>
        </w:rPr>
        <w:t>.</w:t>
      </w:r>
    </w:p>
    <w:p w:rsidR="00F27E8E" w:rsidRDefault="00F27E8E" w:rsidP="00C67DA6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 w:rsidRPr="0086126A">
        <w:rPr>
          <w:szCs w:val="24"/>
        </w:rPr>
        <w:t xml:space="preserve">Разработан и апробирован алгоритм </w:t>
      </w:r>
      <w:r w:rsidR="0059085B">
        <w:rPr>
          <w:szCs w:val="24"/>
        </w:rPr>
        <w:t xml:space="preserve">диагностики сформированности </w:t>
      </w:r>
      <w:r w:rsidRPr="0086126A">
        <w:rPr>
          <w:szCs w:val="24"/>
        </w:rPr>
        <w:t>интегративных нравственных качеств гимназистов в образовательном</w:t>
      </w:r>
      <w:r>
        <w:rPr>
          <w:szCs w:val="24"/>
        </w:rPr>
        <w:t xml:space="preserve"> процессе.</w:t>
      </w:r>
    </w:p>
    <w:p w:rsidR="00700D3E" w:rsidRDefault="00700D3E" w:rsidP="00700D3E">
      <w:pPr>
        <w:ind w:right="432"/>
        <w:jc w:val="both"/>
        <w:rPr>
          <w:szCs w:val="24"/>
        </w:rPr>
      </w:pPr>
    </w:p>
    <w:p w:rsidR="00700D3E" w:rsidRPr="00700D3E" w:rsidRDefault="00700D3E" w:rsidP="00700D3E">
      <w:pPr>
        <w:ind w:left="284" w:right="432"/>
        <w:jc w:val="both"/>
        <w:rPr>
          <w:b/>
          <w:szCs w:val="24"/>
        </w:rPr>
      </w:pPr>
      <w:r w:rsidRPr="00700D3E">
        <w:rPr>
          <w:b/>
          <w:szCs w:val="24"/>
        </w:rPr>
        <w:t>Продукты ОЭР</w:t>
      </w:r>
    </w:p>
    <w:p w:rsidR="00700D3E" w:rsidRDefault="00700D3E" w:rsidP="00700D3E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Пакет методик для диагностики учащихся</w:t>
      </w:r>
    </w:p>
    <w:p w:rsidR="00700D3E" w:rsidRDefault="00700D3E" w:rsidP="00700D3E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Пакет методик для диагностики учителей</w:t>
      </w:r>
    </w:p>
    <w:p w:rsidR="00700D3E" w:rsidRDefault="00700D3E" w:rsidP="00700D3E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Карты экспресс-анализа диагностического урока учителя-предметника</w:t>
      </w:r>
    </w:p>
    <w:p w:rsidR="00700D3E" w:rsidRDefault="009E3989" w:rsidP="00700D3E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Авторская м</w:t>
      </w:r>
      <w:r w:rsidR="00700D3E">
        <w:rPr>
          <w:szCs w:val="24"/>
        </w:rPr>
        <w:t>етодика анализа текста творческих работ учащихся</w:t>
      </w:r>
      <w:r>
        <w:rPr>
          <w:szCs w:val="24"/>
        </w:rPr>
        <w:t xml:space="preserve"> (С.Н. Бабийчук, учитель русского языка и литературы )</w:t>
      </w:r>
    </w:p>
    <w:p w:rsidR="009E3989" w:rsidRDefault="009E3989" w:rsidP="00700D3E">
      <w:pPr>
        <w:numPr>
          <w:ilvl w:val="0"/>
          <w:numId w:val="3"/>
        </w:numPr>
        <w:tabs>
          <w:tab w:val="clear" w:pos="720"/>
          <w:tab w:val="num" w:pos="1276"/>
        </w:tabs>
        <w:ind w:right="432" w:hanging="436"/>
        <w:jc w:val="both"/>
        <w:rPr>
          <w:szCs w:val="24"/>
        </w:rPr>
      </w:pPr>
      <w:r>
        <w:rPr>
          <w:szCs w:val="24"/>
        </w:rPr>
        <w:t>Страница ОЭР на сайте гимназии</w:t>
      </w:r>
    </w:p>
    <w:p w:rsidR="000E479C" w:rsidRDefault="000E479C">
      <w:pPr>
        <w:rPr>
          <w:rStyle w:val="a6"/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sz w:val="24"/>
          <w:szCs w:val="24"/>
        </w:rPr>
        <w:br w:type="page"/>
      </w:r>
    </w:p>
    <w:p w:rsidR="0034016E" w:rsidRDefault="0034016E">
      <w:pPr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272FAD" w:rsidRPr="00357807" w:rsidRDefault="00676BF4" w:rsidP="00357807">
      <w:pPr>
        <w:pStyle w:val="4"/>
        <w:rPr>
          <w:color w:val="984806" w:themeColor="accent6" w:themeShade="80"/>
        </w:rPr>
      </w:pPr>
      <w:r w:rsidRPr="00357807">
        <w:rPr>
          <w:color w:val="984806" w:themeColor="accent6" w:themeShade="80"/>
        </w:rPr>
        <w:t xml:space="preserve">ОБРАЗОВАТЕЛЬНАЯ СРЕДА ОЭР </w:t>
      </w:r>
    </w:p>
    <w:p w:rsidR="00676BF4" w:rsidRPr="00676BF4" w:rsidRDefault="00676BF4" w:rsidP="00676BF4">
      <w:pPr>
        <w:pStyle w:val="a8"/>
        <w:widowControl w:val="0"/>
        <w:autoSpaceDE w:val="0"/>
        <w:autoSpaceDN w:val="0"/>
        <w:adjustRightInd w:val="0"/>
        <w:ind w:left="1146"/>
        <w:rPr>
          <w:rStyle w:val="af2"/>
          <w:color w:val="984806" w:themeColor="accent6" w:themeShade="80"/>
        </w:rPr>
      </w:pPr>
    </w:p>
    <w:p w:rsidR="00986E92" w:rsidRPr="00CC5471" w:rsidRDefault="00986E92" w:rsidP="00986E92">
      <w:pPr>
        <w:pStyle w:val="a8"/>
        <w:widowControl w:val="0"/>
        <w:autoSpaceDE w:val="0"/>
        <w:autoSpaceDN w:val="0"/>
        <w:adjustRightInd w:val="0"/>
        <w:ind w:left="142" w:hanging="142"/>
        <w:jc w:val="both"/>
        <w:rPr>
          <w:color w:val="000000"/>
        </w:rPr>
      </w:pPr>
      <w:r>
        <w:rPr>
          <w:rStyle w:val="a6"/>
          <w:rFonts w:ascii="Times New Roman" w:hAnsi="Times New Roman" w:cs="Times New Roman"/>
          <w:b/>
          <w:sz w:val="24"/>
          <w:szCs w:val="24"/>
        </w:rPr>
        <w:t>М</w:t>
      </w:r>
      <w:r w:rsidRPr="00CC5471">
        <w:rPr>
          <w:rStyle w:val="a6"/>
          <w:rFonts w:ascii="Times New Roman" w:hAnsi="Times New Roman" w:cs="Times New Roman"/>
          <w:b/>
          <w:sz w:val="24"/>
          <w:szCs w:val="24"/>
        </w:rPr>
        <w:t>атериально-техническая ба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>за</w:t>
      </w:r>
    </w:p>
    <w:p w:rsidR="00986E92" w:rsidRPr="001B5F1C" w:rsidRDefault="00986E92" w:rsidP="00986E92">
      <w:pPr>
        <w:ind w:left="57" w:firstLine="513"/>
        <w:jc w:val="both"/>
      </w:pPr>
      <w:r w:rsidRPr="001B5F1C">
        <w:rPr>
          <w:color w:val="000000"/>
        </w:rPr>
        <w:t xml:space="preserve">Для обеспечения ОЭР в качестве материальных ресурсов используются три компьютерных класса, соединенные в общую сеть. Также имеются: общешкольный сервер с доступом в </w:t>
      </w:r>
      <w:r w:rsidRPr="001B5F1C">
        <w:rPr>
          <w:color w:val="000000"/>
          <w:lang w:val="en-US"/>
        </w:rPr>
        <w:t>Internet</w:t>
      </w:r>
      <w:r w:rsidRPr="001B5F1C">
        <w:rPr>
          <w:color w:val="000000"/>
        </w:rPr>
        <w:t>, мультимедийные установки (27), ноутбуки (8) для работы учителей на уроках.</w:t>
      </w:r>
    </w:p>
    <w:p w:rsidR="00986E92" w:rsidRPr="001B5F1C" w:rsidRDefault="00986E92" w:rsidP="00986E92">
      <w:pPr>
        <w:ind w:left="57" w:firstLine="513"/>
        <w:jc w:val="both"/>
      </w:pPr>
      <w:r w:rsidRPr="001B5F1C">
        <w:t>В гимназии функционируют 4 библиотеки:</w:t>
      </w:r>
    </w:p>
    <w:p w:rsidR="00986E92" w:rsidRPr="001B5F1C" w:rsidRDefault="00986E92" w:rsidP="00C67DA6">
      <w:pPr>
        <w:numPr>
          <w:ilvl w:val="0"/>
          <w:numId w:val="4"/>
        </w:numPr>
        <w:jc w:val="both"/>
      </w:pPr>
      <w:r w:rsidRPr="001B5F1C">
        <w:t>для средней школы;</w:t>
      </w:r>
    </w:p>
    <w:p w:rsidR="00986E92" w:rsidRPr="001B5F1C" w:rsidRDefault="00986E92" w:rsidP="00C67DA6">
      <w:pPr>
        <w:numPr>
          <w:ilvl w:val="0"/>
          <w:numId w:val="4"/>
        </w:numPr>
        <w:jc w:val="both"/>
      </w:pPr>
      <w:r w:rsidRPr="001B5F1C">
        <w:t>для начальной школы;</w:t>
      </w:r>
    </w:p>
    <w:p w:rsidR="00986E92" w:rsidRPr="001B5F1C" w:rsidRDefault="00986E92" w:rsidP="00C67DA6">
      <w:pPr>
        <w:numPr>
          <w:ilvl w:val="0"/>
          <w:numId w:val="4"/>
        </w:numPr>
        <w:jc w:val="both"/>
      </w:pPr>
      <w:r w:rsidRPr="001B5F1C">
        <w:t>для кафедры английского языка;</w:t>
      </w:r>
    </w:p>
    <w:p w:rsidR="00986E92" w:rsidRDefault="00986E92" w:rsidP="00C67DA6">
      <w:pPr>
        <w:numPr>
          <w:ilvl w:val="0"/>
          <w:numId w:val="4"/>
        </w:numPr>
        <w:jc w:val="both"/>
      </w:pPr>
      <w:r w:rsidRPr="001B5F1C">
        <w:t>для кафедры немецкого языка.</w:t>
      </w:r>
    </w:p>
    <w:p w:rsidR="00986E92" w:rsidRDefault="00986E92" w:rsidP="00C67DA6">
      <w:pPr>
        <w:numPr>
          <w:ilvl w:val="0"/>
          <w:numId w:val="4"/>
        </w:numPr>
        <w:jc w:val="both"/>
      </w:pPr>
      <w:r w:rsidRPr="001B5F1C">
        <w:t>1 конференц-зал</w:t>
      </w:r>
    </w:p>
    <w:p w:rsidR="00986E92" w:rsidRDefault="00986E92" w:rsidP="00C67DA6">
      <w:pPr>
        <w:numPr>
          <w:ilvl w:val="0"/>
          <w:numId w:val="4"/>
        </w:numPr>
        <w:jc w:val="both"/>
      </w:pPr>
      <w:r w:rsidRPr="001B5F1C">
        <w:t>3 актовых зала</w:t>
      </w:r>
    </w:p>
    <w:p w:rsidR="00986E92" w:rsidRDefault="00986E92" w:rsidP="00C67DA6">
      <w:pPr>
        <w:numPr>
          <w:ilvl w:val="0"/>
          <w:numId w:val="4"/>
        </w:numPr>
        <w:jc w:val="both"/>
      </w:pPr>
      <w:r w:rsidRPr="001B5F1C">
        <w:t>3 физкультурных зала</w:t>
      </w:r>
    </w:p>
    <w:p w:rsidR="00986E92" w:rsidRDefault="00986E92" w:rsidP="00C67DA6">
      <w:pPr>
        <w:numPr>
          <w:ilvl w:val="0"/>
          <w:numId w:val="4"/>
        </w:numPr>
        <w:jc w:val="both"/>
      </w:pPr>
      <w:r w:rsidRPr="001B5F1C">
        <w:t>спортивная площадка</w:t>
      </w:r>
    </w:p>
    <w:p w:rsidR="00986E92" w:rsidRDefault="00986E92" w:rsidP="00C67DA6">
      <w:pPr>
        <w:numPr>
          <w:ilvl w:val="0"/>
          <w:numId w:val="4"/>
        </w:numPr>
        <w:jc w:val="both"/>
      </w:pPr>
      <w:r w:rsidRPr="001B5F1C">
        <w:t>тренажерный зал.</w:t>
      </w:r>
    </w:p>
    <w:p w:rsidR="00986E92" w:rsidRDefault="00986E92" w:rsidP="00986E92">
      <w:pPr>
        <w:ind w:left="57" w:firstLine="513"/>
        <w:jc w:val="both"/>
      </w:pPr>
    </w:p>
    <w:p w:rsidR="00986E92" w:rsidRDefault="00986E92" w:rsidP="00986E92">
      <w:pPr>
        <w:ind w:firstLine="540"/>
        <w:jc w:val="both"/>
      </w:pPr>
      <w:r w:rsidRPr="001B5F1C">
        <w:t>Имеется развитый комплекс дополнительного образования, работает гимназический музей, психолого-педагогическая служба, в состав которой входят психолог, логопед, социальный педагог.</w:t>
      </w:r>
    </w:p>
    <w:p w:rsidR="00272FAD" w:rsidRDefault="00272FAD">
      <w:pPr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272FAD" w:rsidRDefault="00272FAD" w:rsidP="00272FAD">
      <w:pPr>
        <w:pStyle w:val="a3"/>
        <w:ind w:left="360" w:right="431"/>
        <w:outlineLvl w:val="0"/>
        <w:rPr>
          <w:rFonts w:ascii="Times New Roman" w:hAnsi="Times New Roman" w:cs="Times New Roman"/>
          <w:b/>
        </w:rPr>
      </w:pPr>
      <w:bookmarkStart w:id="8" w:name="_Toc324497051"/>
      <w:bookmarkStart w:id="9" w:name="_Toc324498149"/>
      <w:bookmarkStart w:id="10" w:name="_Toc324498202"/>
      <w:r w:rsidRPr="006D3112">
        <w:rPr>
          <w:rFonts w:ascii="Times New Roman" w:hAnsi="Times New Roman" w:cs="Times New Roman"/>
          <w:b/>
        </w:rPr>
        <w:t xml:space="preserve">Творческая группа </w:t>
      </w:r>
      <w:r w:rsidR="00986E92" w:rsidRPr="006D3112">
        <w:rPr>
          <w:rFonts w:ascii="Times New Roman" w:hAnsi="Times New Roman" w:cs="Times New Roman"/>
          <w:b/>
        </w:rPr>
        <w:t>учит</w:t>
      </w:r>
      <w:r w:rsidR="006D3112" w:rsidRPr="006D3112">
        <w:rPr>
          <w:rFonts w:ascii="Times New Roman" w:hAnsi="Times New Roman" w:cs="Times New Roman"/>
          <w:b/>
        </w:rPr>
        <w:t>елей-исследователей</w:t>
      </w:r>
      <w:bookmarkEnd w:id="8"/>
      <w:bookmarkEnd w:id="9"/>
      <w:bookmarkEnd w:id="10"/>
    </w:p>
    <w:p w:rsidR="00CC1589" w:rsidRPr="00CC1589" w:rsidRDefault="00CC1589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  <w:b/>
        </w:rPr>
      </w:pPr>
      <w:bookmarkStart w:id="11" w:name="_Toc324497052"/>
      <w:bookmarkStart w:id="12" w:name="_Toc324497651"/>
      <w:bookmarkStart w:id="13" w:name="_Toc324498150"/>
      <w:bookmarkStart w:id="14" w:name="_Toc324498203"/>
      <w:r w:rsidRPr="00CC1589">
        <w:rPr>
          <w:rFonts w:ascii="Times New Roman" w:hAnsi="Times New Roman" w:cs="Times New Roman"/>
          <w:b/>
        </w:rPr>
        <w:t>Шутова В.М.</w:t>
      </w:r>
      <w:bookmarkEnd w:id="11"/>
      <w:bookmarkEnd w:id="12"/>
      <w:bookmarkEnd w:id="13"/>
      <w:bookmarkEnd w:id="14"/>
    </w:p>
    <w:p w:rsidR="00272FAD" w:rsidRPr="00272FAD" w:rsidRDefault="00272FAD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15" w:name="_Toc324497053"/>
      <w:bookmarkStart w:id="16" w:name="_Toc324497652"/>
      <w:bookmarkStart w:id="17" w:name="_Toc324498151"/>
      <w:bookmarkStart w:id="18" w:name="_Toc324498204"/>
      <w:r w:rsidRPr="00272FAD">
        <w:rPr>
          <w:rFonts w:ascii="Times New Roman" w:hAnsi="Times New Roman" w:cs="Times New Roman"/>
        </w:rPr>
        <w:t>Окуловская В.Н.</w:t>
      </w:r>
      <w:bookmarkEnd w:id="15"/>
      <w:bookmarkEnd w:id="16"/>
      <w:bookmarkEnd w:id="17"/>
      <w:bookmarkEnd w:id="18"/>
    </w:p>
    <w:p w:rsidR="00272FAD" w:rsidRDefault="00272FAD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19" w:name="_Toc324497054"/>
      <w:bookmarkStart w:id="20" w:name="_Toc324497653"/>
      <w:bookmarkStart w:id="21" w:name="_Toc324498152"/>
      <w:bookmarkStart w:id="22" w:name="_Toc324498205"/>
      <w:r w:rsidRPr="00272FAD">
        <w:rPr>
          <w:rFonts w:ascii="Times New Roman" w:hAnsi="Times New Roman" w:cs="Times New Roman"/>
        </w:rPr>
        <w:t>Осипова М.В.</w:t>
      </w:r>
      <w:bookmarkEnd w:id="19"/>
      <w:bookmarkEnd w:id="20"/>
      <w:bookmarkEnd w:id="21"/>
      <w:bookmarkEnd w:id="22"/>
    </w:p>
    <w:p w:rsidR="00CC1589" w:rsidRDefault="00CC1589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23" w:name="_Toc324497055"/>
      <w:bookmarkStart w:id="24" w:name="_Toc324497654"/>
      <w:bookmarkStart w:id="25" w:name="_Toc324498153"/>
      <w:bookmarkStart w:id="26" w:name="_Toc324498206"/>
      <w:r>
        <w:rPr>
          <w:rFonts w:ascii="Times New Roman" w:hAnsi="Times New Roman" w:cs="Times New Roman"/>
        </w:rPr>
        <w:t>Горденкова Н.Н.</w:t>
      </w:r>
      <w:bookmarkEnd w:id="23"/>
      <w:bookmarkEnd w:id="24"/>
      <w:bookmarkEnd w:id="25"/>
      <w:bookmarkEnd w:id="26"/>
    </w:p>
    <w:p w:rsidR="00CC1589" w:rsidRPr="00272FAD" w:rsidRDefault="00CC1589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27" w:name="_Toc324497056"/>
      <w:bookmarkStart w:id="28" w:name="_Toc324497655"/>
      <w:bookmarkStart w:id="29" w:name="_Toc324498154"/>
      <w:bookmarkStart w:id="30" w:name="_Toc324498207"/>
      <w:r>
        <w:rPr>
          <w:rFonts w:ascii="Times New Roman" w:hAnsi="Times New Roman" w:cs="Times New Roman"/>
        </w:rPr>
        <w:t>Смирнова Ж.Э.</w:t>
      </w:r>
      <w:bookmarkEnd w:id="27"/>
      <w:bookmarkEnd w:id="28"/>
      <w:bookmarkEnd w:id="29"/>
      <w:bookmarkEnd w:id="30"/>
    </w:p>
    <w:p w:rsidR="00272FAD" w:rsidRDefault="00272FAD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31" w:name="_Toc324497057"/>
      <w:bookmarkStart w:id="32" w:name="_Toc324497656"/>
      <w:bookmarkStart w:id="33" w:name="_Toc324498155"/>
      <w:bookmarkStart w:id="34" w:name="_Toc324498208"/>
      <w:r w:rsidRPr="00272FAD">
        <w:rPr>
          <w:rFonts w:ascii="Times New Roman" w:hAnsi="Times New Roman" w:cs="Times New Roman"/>
        </w:rPr>
        <w:t>Бабийчук С.Н.</w:t>
      </w:r>
      <w:bookmarkEnd w:id="31"/>
      <w:bookmarkEnd w:id="32"/>
      <w:bookmarkEnd w:id="33"/>
      <w:bookmarkEnd w:id="34"/>
    </w:p>
    <w:p w:rsidR="00CC1589" w:rsidRDefault="00CC1589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35" w:name="_Toc324497058"/>
      <w:bookmarkStart w:id="36" w:name="_Toc324497657"/>
      <w:bookmarkStart w:id="37" w:name="_Toc324498156"/>
      <w:bookmarkStart w:id="38" w:name="_Toc324498209"/>
      <w:r>
        <w:rPr>
          <w:rFonts w:ascii="Times New Roman" w:hAnsi="Times New Roman" w:cs="Times New Roman"/>
        </w:rPr>
        <w:t>Львова О.С.</w:t>
      </w:r>
      <w:bookmarkEnd w:id="35"/>
      <w:bookmarkEnd w:id="36"/>
      <w:bookmarkEnd w:id="37"/>
      <w:bookmarkEnd w:id="38"/>
    </w:p>
    <w:p w:rsidR="00CC1589" w:rsidRDefault="00CC1589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39" w:name="_Toc324497059"/>
      <w:bookmarkStart w:id="40" w:name="_Toc324497658"/>
      <w:bookmarkStart w:id="41" w:name="_Toc324498157"/>
      <w:bookmarkStart w:id="42" w:name="_Toc324498210"/>
      <w:r>
        <w:rPr>
          <w:rFonts w:ascii="Times New Roman" w:hAnsi="Times New Roman" w:cs="Times New Roman"/>
        </w:rPr>
        <w:t>Юденкова Е.Ю.</w:t>
      </w:r>
      <w:bookmarkEnd w:id="39"/>
      <w:bookmarkEnd w:id="40"/>
      <w:bookmarkEnd w:id="41"/>
      <w:bookmarkEnd w:id="42"/>
      <w:r>
        <w:rPr>
          <w:rFonts w:ascii="Times New Roman" w:hAnsi="Times New Roman" w:cs="Times New Roman"/>
        </w:rPr>
        <w:t xml:space="preserve"> </w:t>
      </w:r>
    </w:p>
    <w:p w:rsidR="00CC1589" w:rsidRDefault="00CC1589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43" w:name="_Toc324497060"/>
      <w:bookmarkStart w:id="44" w:name="_Toc324497659"/>
      <w:bookmarkStart w:id="45" w:name="_Toc324498158"/>
      <w:bookmarkStart w:id="46" w:name="_Toc324498211"/>
      <w:r>
        <w:rPr>
          <w:rFonts w:ascii="Times New Roman" w:hAnsi="Times New Roman" w:cs="Times New Roman"/>
        </w:rPr>
        <w:t>Каурова Е.М.</w:t>
      </w:r>
      <w:bookmarkEnd w:id="43"/>
      <w:bookmarkEnd w:id="44"/>
      <w:bookmarkEnd w:id="45"/>
      <w:bookmarkEnd w:id="46"/>
    </w:p>
    <w:p w:rsidR="00D43C05" w:rsidRDefault="00D43C05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47" w:name="_Toc324497061"/>
      <w:bookmarkStart w:id="48" w:name="_Toc324497660"/>
      <w:bookmarkStart w:id="49" w:name="_Toc324498159"/>
      <w:bookmarkStart w:id="50" w:name="_Toc324498212"/>
      <w:r>
        <w:rPr>
          <w:rFonts w:ascii="Times New Roman" w:hAnsi="Times New Roman" w:cs="Times New Roman"/>
        </w:rPr>
        <w:t>Иоффе Е.Г.</w:t>
      </w:r>
      <w:bookmarkEnd w:id="47"/>
      <w:bookmarkEnd w:id="48"/>
      <w:bookmarkEnd w:id="49"/>
      <w:bookmarkEnd w:id="50"/>
    </w:p>
    <w:p w:rsidR="00D43C05" w:rsidRPr="00272FAD" w:rsidRDefault="00D43C05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51" w:name="_Toc324497062"/>
      <w:bookmarkStart w:id="52" w:name="_Toc324497661"/>
      <w:bookmarkStart w:id="53" w:name="_Toc324498160"/>
      <w:bookmarkStart w:id="54" w:name="_Toc324498213"/>
      <w:r>
        <w:rPr>
          <w:rFonts w:ascii="Times New Roman" w:hAnsi="Times New Roman" w:cs="Times New Roman"/>
        </w:rPr>
        <w:t>Золотарев А.А.</w:t>
      </w:r>
      <w:bookmarkEnd w:id="51"/>
      <w:bookmarkEnd w:id="52"/>
      <w:bookmarkEnd w:id="53"/>
      <w:bookmarkEnd w:id="54"/>
    </w:p>
    <w:p w:rsidR="00272FAD" w:rsidRPr="00272FAD" w:rsidRDefault="00272FAD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55" w:name="_Toc324497063"/>
      <w:bookmarkStart w:id="56" w:name="_Toc324497662"/>
      <w:bookmarkStart w:id="57" w:name="_Toc324498161"/>
      <w:bookmarkStart w:id="58" w:name="_Toc324498214"/>
      <w:r w:rsidRPr="00272FAD">
        <w:rPr>
          <w:rFonts w:ascii="Times New Roman" w:hAnsi="Times New Roman" w:cs="Times New Roman"/>
        </w:rPr>
        <w:t>Истомина Е.П.</w:t>
      </w:r>
      <w:bookmarkEnd w:id="55"/>
      <w:bookmarkEnd w:id="56"/>
      <w:bookmarkEnd w:id="57"/>
      <w:bookmarkEnd w:id="58"/>
    </w:p>
    <w:p w:rsidR="00272FAD" w:rsidRPr="00272FAD" w:rsidRDefault="00272FAD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59" w:name="_Toc324497064"/>
      <w:bookmarkStart w:id="60" w:name="_Toc324497663"/>
      <w:bookmarkStart w:id="61" w:name="_Toc324498162"/>
      <w:bookmarkStart w:id="62" w:name="_Toc324498215"/>
      <w:r w:rsidRPr="00272FAD">
        <w:rPr>
          <w:rFonts w:ascii="Times New Roman" w:hAnsi="Times New Roman" w:cs="Times New Roman"/>
        </w:rPr>
        <w:t>Шеверева Ю.Н.</w:t>
      </w:r>
      <w:bookmarkEnd w:id="59"/>
      <w:bookmarkEnd w:id="60"/>
      <w:bookmarkEnd w:id="61"/>
      <w:bookmarkEnd w:id="62"/>
    </w:p>
    <w:p w:rsidR="00272FAD" w:rsidRDefault="00272FAD" w:rsidP="00C67DA6">
      <w:pPr>
        <w:pStyle w:val="a3"/>
        <w:numPr>
          <w:ilvl w:val="0"/>
          <w:numId w:val="5"/>
        </w:numPr>
        <w:ind w:right="431"/>
        <w:outlineLvl w:val="0"/>
        <w:rPr>
          <w:rFonts w:ascii="Times New Roman" w:hAnsi="Times New Roman" w:cs="Times New Roman"/>
        </w:rPr>
      </w:pPr>
      <w:bookmarkStart w:id="63" w:name="_Toc324497065"/>
      <w:bookmarkStart w:id="64" w:name="_Toc324497664"/>
      <w:bookmarkStart w:id="65" w:name="_Toc324498163"/>
      <w:bookmarkStart w:id="66" w:name="_Toc324498216"/>
      <w:r w:rsidRPr="00272FAD">
        <w:rPr>
          <w:rFonts w:ascii="Times New Roman" w:hAnsi="Times New Roman" w:cs="Times New Roman"/>
        </w:rPr>
        <w:t>Луханина Н.И.</w:t>
      </w:r>
      <w:bookmarkEnd w:id="63"/>
      <w:bookmarkEnd w:id="64"/>
      <w:bookmarkEnd w:id="65"/>
      <w:bookmarkEnd w:id="66"/>
    </w:p>
    <w:p w:rsidR="002E3548" w:rsidRDefault="002E3548" w:rsidP="002E3548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2E3548" w:rsidRPr="006D3112" w:rsidRDefault="002E3548" w:rsidP="002E3548">
      <w:pPr>
        <w:pStyle w:val="a3"/>
        <w:ind w:right="431"/>
        <w:outlineLvl w:val="0"/>
        <w:rPr>
          <w:rFonts w:ascii="Times New Roman" w:hAnsi="Times New Roman" w:cs="Times New Roman"/>
          <w:b/>
        </w:rPr>
      </w:pPr>
      <w:bookmarkStart w:id="67" w:name="_Toc324497066"/>
      <w:bookmarkStart w:id="68" w:name="_Toc324498164"/>
      <w:bookmarkStart w:id="69" w:name="_Toc324498217"/>
      <w:r w:rsidRPr="006D3112">
        <w:rPr>
          <w:rFonts w:ascii="Times New Roman" w:hAnsi="Times New Roman" w:cs="Times New Roman"/>
          <w:b/>
        </w:rPr>
        <w:t>Творческие сообщества учителей и учащихся</w:t>
      </w:r>
      <w:bookmarkEnd w:id="67"/>
      <w:bookmarkEnd w:id="68"/>
      <w:bookmarkEnd w:id="69"/>
    </w:p>
    <w:p w:rsidR="002E3548" w:rsidRDefault="002E3548" w:rsidP="002E3548">
      <w:pPr>
        <w:pStyle w:val="a3"/>
        <w:ind w:right="431"/>
        <w:outlineLvl w:val="0"/>
        <w:rPr>
          <w:rFonts w:ascii="Times New Roman" w:hAnsi="Times New Roman" w:cs="Times New Roman"/>
          <w:b/>
          <w:i/>
        </w:rPr>
      </w:pPr>
    </w:p>
    <w:p w:rsidR="002E3548" w:rsidRDefault="002E3548" w:rsidP="00C67DA6">
      <w:pPr>
        <w:pStyle w:val="a3"/>
        <w:numPr>
          <w:ilvl w:val="0"/>
          <w:numId w:val="6"/>
        </w:numPr>
        <w:ind w:right="431"/>
        <w:outlineLvl w:val="0"/>
        <w:rPr>
          <w:rFonts w:ascii="Times New Roman" w:hAnsi="Times New Roman" w:cs="Times New Roman"/>
        </w:rPr>
      </w:pPr>
      <w:bookmarkStart w:id="70" w:name="_Toc324497067"/>
      <w:bookmarkStart w:id="71" w:name="_Toc324497666"/>
      <w:bookmarkStart w:id="72" w:name="_Toc324498165"/>
      <w:bookmarkStart w:id="73" w:name="_Toc324498218"/>
      <w:r w:rsidRPr="002E3548">
        <w:rPr>
          <w:rFonts w:ascii="Times New Roman" w:hAnsi="Times New Roman" w:cs="Times New Roman"/>
        </w:rPr>
        <w:t>Совет музея «Зеркало истории»</w:t>
      </w:r>
      <w:bookmarkEnd w:id="70"/>
      <w:bookmarkEnd w:id="71"/>
      <w:bookmarkEnd w:id="72"/>
      <w:bookmarkEnd w:id="73"/>
    </w:p>
    <w:p w:rsidR="00B73BF7" w:rsidRDefault="00B73BF7" w:rsidP="00C67DA6">
      <w:pPr>
        <w:pStyle w:val="a3"/>
        <w:numPr>
          <w:ilvl w:val="0"/>
          <w:numId w:val="6"/>
        </w:numPr>
        <w:ind w:right="431"/>
        <w:outlineLvl w:val="0"/>
        <w:rPr>
          <w:rFonts w:ascii="Times New Roman" w:hAnsi="Times New Roman" w:cs="Times New Roman"/>
        </w:rPr>
      </w:pPr>
      <w:bookmarkStart w:id="74" w:name="_Toc324497068"/>
      <w:bookmarkStart w:id="75" w:name="_Toc324497667"/>
      <w:bookmarkStart w:id="76" w:name="_Toc324498166"/>
      <w:bookmarkStart w:id="77" w:name="_Toc324498219"/>
      <w:r>
        <w:rPr>
          <w:rFonts w:ascii="Times New Roman" w:hAnsi="Times New Roman" w:cs="Times New Roman"/>
        </w:rPr>
        <w:t>Школа музееведа</w:t>
      </w:r>
      <w:bookmarkEnd w:id="74"/>
      <w:bookmarkEnd w:id="75"/>
      <w:bookmarkEnd w:id="76"/>
      <w:bookmarkEnd w:id="77"/>
    </w:p>
    <w:p w:rsidR="00B73BF7" w:rsidRPr="002E3548" w:rsidRDefault="00B73BF7" w:rsidP="00C67DA6">
      <w:pPr>
        <w:pStyle w:val="a3"/>
        <w:numPr>
          <w:ilvl w:val="0"/>
          <w:numId w:val="6"/>
        </w:numPr>
        <w:ind w:right="431"/>
        <w:outlineLvl w:val="0"/>
        <w:rPr>
          <w:rFonts w:ascii="Times New Roman" w:hAnsi="Times New Roman" w:cs="Times New Roman"/>
        </w:rPr>
      </w:pPr>
      <w:bookmarkStart w:id="78" w:name="_Toc324497069"/>
      <w:bookmarkStart w:id="79" w:name="_Toc324497668"/>
      <w:bookmarkStart w:id="80" w:name="_Toc324498167"/>
      <w:bookmarkStart w:id="81" w:name="_Toc324498220"/>
      <w:r>
        <w:rPr>
          <w:rFonts w:ascii="Times New Roman" w:hAnsi="Times New Roman" w:cs="Times New Roman"/>
        </w:rPr>
        <w:t>«Клуб потомков»</w:t>
      </w:r>
      <w:bookmarkEnd w:id="78"/>
      <w:bookmarkEnd w:id="79"/>
      <w:bookmarkEnd w:id="80"/>
      <w:bookmarkEnd w:id="81"/>
    </w:p>
    <w:p w:rsidR="002E3548" w:rsidRPr="002E3548" w:rsidRDefault="002E3548" w:rsidP="00C67DA6">
      <w:pPr>
        <w:pStyle w:val="a3"/>
        <w:numPr>
          <w:ilvl w:val="0"/>
          <w:numId w:val="6"/>
        </w:numPr>
        <w:ind w:right="431"/>
        <w:outlineLvl w:val="0"/>
        <w:rPr>
          <w:rFonts w:ascii="Times New Roman" w:hAnsi="Times New Roman" w:cs="Times New Roman"/>
        </w:rPr>
      </w:pPr>
      <w:bookmarkStart w:id="82" w:name="_Toc324497070"/>
      <w:bookmarkStart w:id="83" w:name="_Toc324497669"/>
      <w:bookmarkStart w:id="84" w:name="_Toc324498168"/>
      <w:bookmarkStart w:id="85" w:name="_Toc324498221"/>
      <w:r w:rsidRPr="002E3548">
        <w:rPr>
          <w:rFonts w:ascii="Times New Roman" w:hAnsi="Times New Roman" w:cs="Times New Roman"/>
        </w:rPr>
        <w:t>ШАНС – школьная академия научного сотрудничества</w:t>
      </w:r>
      <w:bookmarkEnd w:id="82"/>
      <w:bookmarkEnd w:id="83"/>
      <w:bookmarkEnd w:id="84"/>
      <w:bookmarkEnd w:id="85"/>
    </w:p>
    <w:p w:rsidR="002E3548" w:rsidRPr="002E3548" w:rsidRDefault="002E3548" w:rsidP="00C67DA6">
      <w:pPr>
        <w:pStyle w:val="a3"/>
        <w:numPr>
          <w:ilvl w:val="0"/>
          <w:numId w:val="6"/>
        </w:numPr>
        <w:ind w:right="431"/>
        <w:outlineLvl w:val="0"/>
        <w:rPr>
          <w:rFonts w:ascii="Times New Roman" w:hAnsi="Times New Roman" w:cs="Times New Roman"/>
        </w:rPr>
      </w:pPr>
      <w:bookmarkStart w:id="86" w:name="_Toc324497071"/>
      <w:bookmarkStart w:id="87" w:name="_Toc324497670"/>
      <w:bookmarkStart w:id="88" w:name="_Toc324498169"/>
      <w:bookmarkStart w:id="89" w:name="_Toc324498222"/>
      <w:r w:rsidRPr="002E3548">
        <w:rPr>
          <w:rFonts w:ascii="Times New Roman" w:hAnsi="Times New Roman" w:cs="Times New Roman"/>
        </w:rPr>
        <w:t xml:space="preserve">Студия журналистики «278 </w:t>
      </w:r>
      <w:r w:rsidRPr="002E3548">
        <w:rPr>
          <w:rFonts w:ascii="Times New Roman" w:hAnsi="Times New Roman" w:cs="Times New Roman"/>
          <w:lang w:val="en-US"/>
        </w:rPr>
        <w:t>Times</w:t>
      </w:r>
      <w:r w:rsidRPr="002E3548">
        <w:rPr>
          <w:rFonts w:ascii="Times New Roman" w:hAnsi="Times New Roman" w:cs="Times New Roman"/>
        </w:rPr>
        <w:t>»</w:t>
      </w:r>
      <w:bookmarkEnd w:id="86"/>
      <w:bookmarkEnd w:id="87"/>
      <w:bookmarkEnd w:id="88"/>
      <w:bookmarkEnd w:id="89"/>
    </w:p>
    <w:p w:rsidR="002E3548" w:rsidRPr="002E3548" w:rsidRDefault="002E3548" w:rsidP="00C67DA6">
      <w:pPr>
        <w:pStyle w:val="a3"/>
        <w:numPr>
          <w:ilvl w:val="0"/>
          <w:numId w:val="6"/>
        </w:numPr>
        <w:ind w:right="431"/>
        <w:outlineLvl w:val="0"/>
        <w:rPr>
          <w:rFonts w:ascii="Times New Roman" w:hAnsi="Times New Roman" w:cs="Times New Roman"/>
        </w:rPr>
      </w:pPr>
      <w:bookmarkStart w:id="90" w:name="_Toc324497072"/>
      <w:bookmarkStart w:id="91" w:name="_Toc324497671"/>
      <w:bookmarkStart w:id="92" w:name="_Toc324498170"/>
      <w:bookmarkStart w:id="93" w:name="_Toc324498223"/>
      <w:r w:rsidRPr="002E3548">
        <w:rPr>
          <w:rFonts w:ascii="Times New Roman" w:hAnsi="Times New Roman" w:cs="Times New Roman"/>
        </w:rPr>
        <w:t>Театр «На Дровяной»</w:t>
      </w:r>
      <w:bookmarkEnd w:id="90"/>
      <w:bookmarkEnd w:id="91"/>
      <w:bookmarkEnd w:id="92"/>
      <w:bookmarkEnd w:id="93"/>
    </w:p>
    <w:p w:rsidR="002E3548" w:rsidRDefault="002E3548" w:rsidP="00C67DA6">
      <w:pPr>
        <w:pStyle w:val="a3"/>
        <w:numPr>
          <w:ilvl w:val="0"/>
          <w:numId w:val="6"/>
        </w:numPr>
        <w:ind w:right="431"/>
        <w:outlineLvl w:val="0"/>
        <w:rPr>
          <w:rFonts w:ascii="Times New Roman" w:hAnsi="Times New Roman" w:cs="Times New Roman"/>
        </w:rPr>
      </w:pPr>
      <w:bookmarkStart w:id="94" w:name="_Toc324497073"/>
      <w:bookmarkStart w:id="95" w:name="_Toc324497672"/>
      <w:bookmarkStart w:id="96" w:name="_Toc324498171"/>
      <w:bookmarkStart w:id="97" w:name="_Toc324498224"/>
      <w:r w:rsidRPr="002E3548">
        <w:rPr>
          <w:rFonts w:ascii="Times New Roman" w:hAnsi="Times New Roman" w:cs="Times New Roman"/>
        </w:rPr>
        <w:t>Спортивный клуб</w:t>
      </w:r>
      <w:bookmarkEnd w:id="94"/>
      <w:bookmarkEnd w:id="95"/>
      <w:bookmarkEnd w:id="96"/>
      <w:bookmarkEnd w:id="97"/>
    </w:p>
    <w:p w:rsidR="00B73BF7" w:rsidRDefault="00B73BF7" w:rsidP="00B73BF7">
      <w:pPr>
        <w:ind w:firstLine="360"/>
        <w:jc w:val="both"/>
      </w:pPr>
    </w:p>
    <w:p w:rsidR="00B73BF7" w:rsidRDefault="00B73BF7" w:rsidP="00B73BF7">
      <w:pPr>
        <w:ind w:firstLine="360"/>
        <w:jc w:val="both"/>
      </w:pPr>
      <w:r w:rsidRPr="00B73BF7">
        <w:t>Увеличение количества ученических сообществ</w:t>
      </w:r>
      <w:r w:rsidRPr="00B73BF7">
        <w:rPr>
          <w:b/>
          <w:color w:val="215868"/>
        </w:rPr>
        <w:t xml:space="preserve"> </w:t>
      </w:r>
      <w:r w:rsidRPr="00672324">
        <w:t>в гимназии может быть показано на примере работы гимназического музея «Зеркало истории». За последние годы к традиционно существующим сообществам</w:t>
      </w:r>
      <w:r>
        <w:t xml:space="preserve"> «Совет музея» и «Школа музееведа» добавился </w:t>
      </w:r>
      <w:r w:rsidR="009B13BB">
        <w:t>«Клуб п</w:t>
      </w:r>
      <w:r>
        <w:t>отомков</w:t>
      </w:r>
      <w:r w:rsidR="009B13BB">
        <w:t>»</w:t>
      </w:r>
      <w:r>
        <w:t>. Данный клуб являет разновозрастным сообществом, в которое входят ученики гимназии, учителя и потомки ветеранов, создателей гимназического музея.</w:t>
      </w:r>
    </w:p>
    <w:p w:rsidR="002E3548" w:rsidRDefault="00B73BF7" w:rsidP="002E3548">
      <w:pPr>
        <w:pStyle w:val="a3"/>
        <w:ind w:right="431"/>
        <w:outlineLvl w:val="0"/>
        <w:rPr>
          <w:rFonts w:ascii="Times New Roman" w:hAnsi="Times New Roman" w:cs="Times New Roman"/>
        </w:rPr>
      </w:pPr>
      <w:bookmarkStart w:id="98" w:name="_Toc324497074"/>
      <w:bookmarkStart w:id="99" w:name="_Toc324498172"/>
      <w:bookmarkStart w:id="100" w:name="_Toc324498225"/>
      <w:r>
        <w:rPr>
          <w:rFonts w:ascii="Times New Roman" w:hAnsi="Times New Roman" w:cs="Times New Roman"/>
        </w:rPr>
        <w:t>Музей гимназии имеет собственный сайт, одна из страниц которого посвящена деятельности и развитию «Клуба потомков».</w:t>
      </w:r>
      <w:bookmarkEnd w:id="98"/>
      <w:bookmarkEnd w:id="99"/>
      <w:bookmarkEnd w:id="100"/>
    </w:p>
    <w:p w:rsidR="0019525E" w:rsidRDefault="0019525E">
      <w:r>
        <w:br w:type="page"/>
      </w:r>
    </w:p>
    <w:p w:rsidR="00063117" w:rsidRPr="00357807" w:rsidRDefault="00063117" w:rsidP="00357807">
      <w:pPr>
        <w:pStyle w:val="4"/>
        <w:rPr>
          <w:bCs w:val="0"/>
          <w:smallCaps/>
          <w:color w:val="984806" w:themeColor="accent6" w:themeShade="80"/>
        </w:rPr>
      </w:pPr>
      <w:r w:rsidRPr="00357807">
        <w:rPr>
          <w:bCs w:val="0"/>
          <w:smallCaps/>
          <w:color w:val="984806" w:themeColor="accent6" w:themeShade="80"/>
        </w:rPr>
        <w:lastRenderedPageBreak/>
        <w:t>МЕТОДОЛОГИЧЕСКАЯ БАЗА ОЭР</w:t>
      </w:r>
    </w:p>
    <w:p w:rsidR="00063117" w:rsidRDefault="00063117">
      <w:pPr>
        <w:rPr>
          <w:szCs w:val="24"/>
        </w:rPr>
      </w:pPr>
    </w:p>
    <w:p w:rsidR="00063117" w:rsidRPr="00063117" w:rsidRDefault="00063117" w:rsidP="00063117">
      <w:pPr>
        <w:pStyle w:val="a3"/>
        <w:ind w:right="431"/>
        <w:outlineLvl w:val="0"/>
        <w:rPr>
          <w:rFonts w:ascii="Times New Roman" w:hAnsi="Times New Roman" w:cs="Times New Roman"/>
        </w:rPr>
      </w:pPr>
      <w:bookmarkStart w:id="101" w:name="_Toc324497075"/>
      <w:bookmarkStart w:id="102" w:name="_Toc324498173"/>
      <w:bookmarkStart w:id="103" w:name="_Toc324498226"/>
      <w:r>
        <w:rPr>
          <w:rFonts w:ascii="Times New Roman" w:hAnsi="Times New Roman" w:cs="Times New Roman"/>
        </w:rPr>
        <w:t>Понятие «личность» - м</w:t>
      </w:r>
      <w:r w:rsidRPr="00063117">
        <w:rPr>
          <w:rFonts w:ascii="Times New Roman" w:hAnsi="Times New Roman" w:cs="Times New Roman"/>
        </w:rPr>
        <w:t>еждисциплинарная категория: каждая наука о человеке видит личность с позиций своего предмета</w:t>
      </w:r>
      <w:bookmarkEnd w:id="101"/>
      <w:bookmarkEnd w:id="102"/>
      <w:bookmarkEnd w:id="103"/>
    </w:p>
    <w:p w:rsidR="00063117" w:rsidRDefault="00063117" w:rsidP="00063117">
      <w:pPr>
        <w:pStyle w:val="a3"/>
        <w:ind w:right="431"/>
        <w:outlineLvl w:val="0"/>
        <w:rPr>
          <w:rFonts w:ascii="Times New Roman" w:hAnsi="Times New Roman" w:cs="Times New Roman"/>
        </w:rPr>
      </w:pPr>
      <w:bookmarkStart w:id="104" w:name="_Toc324497076"/>
      <w:bookmarkStart w:id="105" w:name="_Toc324498174"/>
      <w:bookmarkStart w:id="106" w:name="_Toc324498227"/>
      <w:r w:rsidRPr="00063117">
        <w:rPr>
          <w:rFonts w:ascii="Times New Roman" w:hAnsi="Times New Roman" w:cs="Times New Roman"/>
        </w:rPr>
        <w:t>Личность в педагогике – развивающаяся система отношений или качеств (с позиций возможности воспитания этих отношений или качеств)</w:t>
      </w:r>
      <w:bookmarkEnd w:id="104"/>
      <w:bookmarkEnd w:id="105"/>
      <w:bookmarkEnd w:id="106"/>
    </w:p>
    <w:p w:rsidR="00063117" w:rsidRDefault="00063117" w:rsidP="00063117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063117" w:rsidRDefault="00063117" w:rsidP="00063117">
      <w:pPr>
        <w:pStyle w:val="a3"/>
        <w:ind w:right="431"/>
        <w:outlineLvl w:val="0"/>
        <w:rPr>
          <w:rFonts w:ascii="Times New Roman" w:hAnsi="Times New Roman" w:cs="Times New Roman"/>
        </w:rPr>
      </w:pPr>
      <w:bookmarkStart w:id="107" w:name="_Toc324497077"/>
      <w:bookmarkStart w:id="108" w:name="_Toc324498175"/>
      <w:bookmarkStart w:id="109" w:name="_Toc324498228"/>
      <w:r w:rsidRPr="00063117">
        <w:rPr>
          <w:rFonts w:ascii="Times New Roman" w:hAnsi="Times New Roman" w:cs="Times New Roman"/>
        </w:rPr>
        <w:t>Качество личности – неотъемлемое свойство личности, выраженное в его мышлении, чувствах и поведении</w:t>
      </w:r>
      <w:bookmarkEnd w:id="107"/>
      <w:bookmarkEnd w:id="108"/>
      <w:bookmarkEnd w:id="109"/>
    </w:p>
    <w:p w:rsidR="00063117" w:rsidRDefault="00063117" w:rsidP="00063117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063117" w:rsidRDefault="00063117" w:rsidP="00063117">
      <w:pPr>
        <w:rPr>
          <w:szCs w:val="24"/>
        </w:rPr>
      </w:pPr>
      <w:r>
        <w:rPr>
          <w:szCs w:val="24"/>
        </w:rPr>
        <w:t xml:space="preserve">Интегративные нравственные качества - </w:t>
      </w:r>
      <w:r w:rsidRPr="00063117">
        <w:rPr>
          <w:szCs w:val="24"/>
        </w:rPr>
        <w:t>объединяющ</w:t>
      </w:r>
      <w:r>
        <w:rPr>
          <w:szCs w:val="24"/>
        </w:rPr>
        <w:t>и</w:t>
      </w:r>
      <w:r w:rsidRPr="00063117">
        <w:rPr>
          <w:szCs w:val="24"/>
        </w:rPr>
        <w:t>е в себе множество сходных качеств</w:t>
      </w:r>
      <w:r w:rsidR="007545D9">
        <w:rPr>
          <w:szCs w:val="24"/>
        </w:rPr>
        <w:t>.</w:t>
      </w:r>
    </w:p>
    <w:p w:rsidR="00676BF4" w:rsidRDefault="00676BF4" w:rsidP="00676BF4">
      <w:pPr>
        <w:rPr>
          <w:szCs w:val="24"/>
        </w:rPr>
      </w:pPr>
    </w:p>
    <w:p w:rsidR="00F20655" w:rsidRDefault="00F20655" w:rsidP="00676BF4">
      <w:pPr>
        <w:rPr>
          <w:szCs w:val="24"/>
        </w:rPr>
      </w:pPr>
      <w:r>
        <w:rPr>
          <w:szCs w:val="24"/>
        </w:rPr>
        <w:t>В ходе многолетних исследований г</w:t>
      </w:r>
      <w:r w:rsidRPr="00F20655">
        <w:rPr>
          <w:szCs w:val="24"/>
        </w:rPr>
        <w:t>рупп</w:t>
      </w:r>
      <w:r>
        <w:rPr>
          <w:szCs w:val="24"/>
        </w:rPr>
        <w:t>ы</w:t>
      </w:r>
      <w:r w:rsidRPr="00F20655">
        <w:rPr>
          <w:szCs w:val="24"/>
        </w:rPr>
        <w:t xml:space="preserve"> ученых под руководством академика БелАО А.И.Кочетова были выделены 16 интегративных качеств по четырем сферам личности</w:t>
      </w:r>
      <w:r>
        <w:rPr>
          <w:szCs w:val="24"/>
        </w:rPr>
        <w:t>.</w:t>
      </w:r>
    </w:p>
    <w:p w:rsidR="00F20655" w:rsidRDefault="00F20655" w:rsidP="00676BF4">
      <w:pPr>
        <w:rPr>
          <w:szCs w:val="24"/>
        </w:rPr>
      </w:pPr>
    </w:p>
    <w:p w:rsidR="00063117" w:rsidRDefault="00063117" w:rsidP="00676BF4">
      <w:pPr>
        <w:rPr>
          <w:szCs w:val="24"/>
        </w:rPr>
      </w:pPr>
      <w:r>
        <w:rPr>
          <w:szCs w:val="24"/>
        </w:rPr>
        <w:t>Структура качества личности:</w:t>
      </w:r>
    </w:p>
    <w:p w:rsidR="00063117" w:rsidRPr="00063117" w:rsidRDefault="00063117" w:rsidP="00063117">
      <w:pPr>
        <w:pStyle w:val="a8"/>
        <w:numPr>
          <w:ilvl w:val="0"/>
          <w:numId w:val="33"/>
        </w:numPr>
      </w:pPr>
      <w:r w:rsidRPr="00063117">
        <w:t>Интеллектуальный (когнитивно-познавательный) компонент: знания о качестве + осознание его значимости (личной и общественной)</w:t>
      </w:r>
    </w:p>
    <w:p w:rsidR="00063117" w:rsidRPr="00063117" w:rsidRDefault="00063117" w:rsidP="00063117">
      <w:pPr>
        <w:pStyle w:val="a8"/>
        <w:numPr>
          <w:ilvl w:val="0"/>
          <w:numId w:val="33"/>
        </w:numPr>
      </w:pPr>
      <w:r w:rsidRPr="00063117">
        <w:t>Мотивационный (эмоционально-мотивационный) компонент: эмоциональное отношение+ мотивация (внутренние побуждения к действию)</w:t>
      </w:r>
    </w:p>
    <w:p w:rsidR="00063117" w:rsidRDefault="00063117" w:rsidP="00063117">
      <w:pPr>
        <w:pStyle w:val="a8"/>
        <w:numPr>
          <w:ilvl w:val="0"/>
          <w:numId w:val="33"/>
        </w:numPr>
      </w:pPr>
      <w:r w:rsidRPr="00063117">
        <w:t>Поведенческий (практический, действенно-волевой) компонент: волевые усилия+ действия, поступки, поведение</w:t>
      </w:r>
    </w:p>
    <w:p w:rsidR="00063117" w:rsidRDefault="00063117" w:rsidP="00063117"/>
    <w:p w:rsidR="00063117" w:rsidRDefault="00063117" w:rsidP="00063117">
      <w:r>
        <w:t>Сферы личности:</w:t>
      </w:r>
    </w:p>
    <w:p w:rsidR="00063117" w:rsidRDefault="00063117" w:rsidP="00063117">
      <w:pPr>
        <w:pStyle w:val="a8"/>
        <w:numPr>
          <w:ilvl w:val="0"/>
          <w:numId w:val="34"/>
        </w:numPr>
      </w:pPr>
      <w:r>
        <w:t>Нравственная</w:t>
      </w:r>
    </w:p>
    <w:p w:rsidR="00063117" w:rsidRDefault="00063117" w:rsidP="00063117">
      <w:pPr>
        <w:pStyle w:val="a8"/>
        <w:numPr>
          <w:ilvl w:val="0"/>
          <w:numId w:val="34"/>
        </w:numPr>
      </w:pPr>
      <w:r>
        <w:t>Интеллектуальная</w:t>
      </w:r>
    </w:p>
    <w:p w:rsidR="00063117" w:rsidRDefault="00063117" w:rsidP="00063117">
      <w:pPr>
        <w:pStyle w:val="a8"/>
        <w:numPr>
          <w:ilvl w:val="0"/>
          <w:numId w:val="34"/>
        </w:numPr>
      </w:pPr>
      <w:r>
        <w:t>Волевая</w:t>
      </w:r>
    </w:p>
    <w:p w:rsidR="00063117" w:rsidRPr="00063117" w:rsidRDefault="00063117" w:rsidP="00063117">
      <w:pPr>
        <w:pStyle w:val="a8"/>
        <w:numPr>
          <w:ilvl w:val="0"/>
          <w:numId w:val="34"/>
        </w:numPr>
      </w:pPr>
      <w:r>
        <w:t>Эмоциональная</w:t>
      </w:r>
    </w:p>
    <w:p w:rsidR="007545D9" w:rsidRDefault="007545D9" w:rsidP="007545D9">
      <w:pPr>
        <w:ind w:left="720"/>
        <w:rPr>
          <w:szCs w:val="24"/>
        </w:rPr>
      </w:pPr>
    </w:p>
    <w:p w:rsidR="007545D9" w:rsidRDefault="007545D9" w:rsidP="007545D9">
      <w:pPr>
        <w:rPr>
          <w:szCs w:val="24"/>
        </w:rPr>
      </w:pPr>
      <w:r>
        <w:rPr>
          <w:szCs w:val="24"/>
        </w:rPr>
        <w:t>Интегративные качества нравственной сферы личности:</w:t>
      </w:r>
    </w:p>
    <w:p w:rsidR="00D40FA8" w:rsidRPr="007545D9" w:rsidRDefault="00FA2631" w:rsidP="007545D9">
      <w:pPr>
        <w:numPr>
          <w:ilvl w:val="0"/>
          <w:numId w:val="34"/>
        </w:numPr>
        <w:rPr>
          <w:szCs w:val="24"/>
        </w:rPr>
      </w:pPr>
      <w:r w:rsidRPr="007545D9">
        <w:rPr>
          <w:szCs w:val="24"/>
        </w:rPr>
        <w:t xml:space="preserve">Гуманность </w:t>
      </w:r>
    </w:p>
    <w:p w:rsidR="00D40FA8" w:rsidRPr="007545D9" w:rsidRDefault="00FA2631" w:rsidP="007545D9">
      <w:pPr>
        <w:numPr>
          <w:ilvl w:val="0"/>
          <w:numId w:val="34"/>
        </w:numPr>
        <w:rPr>
          <w:szCs w:val="24"/>
        </w:rPr>
      </w:pPr>
      <w:r w:rsidRPr="007545D9">
        <w:rPr>
          <w:szCs w:val="24"/>
        </w:rPr>
        <w:t>Коллективизм</w:t>
      </w:r>
    </w:p>
    <w:p w:rsidR="00D40FA8" w:rsidRPr="007545D9" w:rsidRDefault="00FA2631" w:rsidP="007545D9">
      <w:pPr>
        <w:numPr>
          <w:ilvl w:val="0"/>
          <w:numId w:val="34"/>
        </w:numPr>
        <w:rPr>
          <w:szCs w:val="24"/>
        </w:rPr>
      </w:pPr>
      <w:r w:rsidRPr="007545D9">
        <w:rPr>
          <w:szCs w:val="24"/>
        </w:rPr>
        <w:t>Трудолюбие</w:t>
      </w:r>
    </w:p>
    <w:p w:rsidR="00D40FA8" w:rsidRPr="007545D9" w:rsidRDefault="00FA2631" w:rsidP="007545D9">
      <w:pPr>
        <w:numPr>
          <w:ilvl w:val="0"/>
          <w:numId w:val="34"/>
        </w:numPr>
        <w:rPr>
          <w:szCs w:val="24"/>
        </w:rPr>
      </w:pPr>
      <w:r w:rsidRPr="007545D9">
        <w:rPr>
          <w:szCs w:val="24"/>
        </w:rPr>
        <w:t xml:space="preserve">Честность </w:t>
      </w:r>
    </w:p>
    <w:p w:rsidR="007545D9" w:rsidRPr="007545D9" w:rsidRDefault="007545D9" w:rsidP="007545D9">
      <w:pPr>
        <w:ind w:firstLine="360"/>
        <w:rPr>
          <w:i/>
        </w:rPr>
      </w:pPr>
      <w:r w:rsidRPr="007545D9">
        <w:rPr>
          <w:i/>
        </w:rPr>
        <w:t>4 качества, к которым сводятся все нравственные качества порядочного, воспитанного человека.</w:t>
      </w:r>
    </w:p>
    <w:p w:rsidR="007545D9" w:rsidRPr="007545D9" w:rsidRDefault="007545D9" w:rsidP="007545D9">
      <w:r w:rsidRPr="007545D9">
        <w:t xml:space="preserve">Интегративные качества </w:t>
      </w:r>
      <w:r>
        <w:t>интеллектуальной</w:t>
      </w:r>
      <w:r w:rsidRPr="007545D9">
        <w:t xml:space="preserve"> сферы личности: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Любознательность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Сообразительность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Эрудированность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Объективность</w:t>
      </w:r>
    </w:p>
    <w:p w:rsidR="007545D9" w:rsidRPr="007545D9" w:rsidRDefault="007545D9" w:rsidP="007545D9">
      <w:pPr>
        <w:rPr>
          <w:i/>
        </w:rPr>
      </w:pPr>
      <w:r w:rsidRPr="007545D9">
        <w:rPr>
          <w:i/>
        </w:rPr>
        <w:t xml:space="preserve"> 4 качества, к которым сводятся все интеллектуальные качества умного человека</w:t>
      </w:r>
    </w:p>
    <w:p w:rsidR="007545D9" w:rsidRPr="007545D9" w:rsidRDefault="007545D9" w:rsidP="007545D9">
      <w:pPr>
        <w:ind w:firstLine="360"/>
        <w:rPr>
          <w:i/>
        </w:rPr>
      </w:pPr>
    </w:p>
    <w:p w:rsidR="007545D9" w:rsidRDefault="007545D9" w:rsidP="007545D9">
      <w:pPr>
        <w:rPr>
          <w:szCs w:val="24"/>
        </w:rPr>
      </w:pPr>
      <w:r>
        <w:rPr>
          <w:szCs w:val="24"/>
        </w:rPr>
        <w:t>Интегративные качества волевой сферы личности: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Самостоятельность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Самообладание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Решительность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Требовательность</w:t>
      </w:r>
    </w:p>
    <w:p w:rsidR="007545D9" w:rsidRPr="007545D9" w:rsidRDefault="007545D9" w:rsidP="007545D9">
      <w:pPr>
        <w:rPr>
          <w:i/>
          <w:szCs w:val="24"/>
        </w:rPr>
      </w:pPr>
      <w:r w:rsidRPr="007545D9">
        <w:rPr>
          <w:i/>
          <w:szCs w:val="24"/>
        </w:rPr>
        <w:t xml:space="preserve">4 качества </w:t>
      </w:r>
      <w:r>
        <w:rPr>
          <w:i/>
          <w:szCs w:val="24"/>
        </w:rPr>
        <w:t>характеризуют волевого человека.</w:t>
      </w:r>
    </w:p>
    <w:p w:rsidR="007545D9" w:rsidRPr="007545D9" w:rsidRDefault="007545D9" w:rsidP="007545D9">
      <w:pPr>
        <w:rPr>
          <w:i/>
          <w:szCs w:val="24"/>
        </w:rPr>
      </w:pPr>
    </w:p>
    <w:p w:rsidR="007545D9" w:rsidRDefault="007545D9" w:rsidP="007545D9">
      <w:pPr>
        <w:rPr>
          <w:szCs w:val="24"/>
        </w:rPr>
      </w:pPr>
      <w:r>
        <w:rPr>
          <w:szCs w:val="24"/>
        </w:rPr>
        <w:lastRenderedPageBreak/>
        <w:t>Интегративные качества эмоциональной сферы личности: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Восприимчивость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Оптимистичность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>Эстетичность</w:t>
      </w:r>
    </w:p>
    <w:p w:rsidR="00D40FA8" w:rsidRPr="007545D9" w:rsidRDefault="00FA2631" w:rsidP="007545D9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7545D9">
        <w:rPr>
          <w:szCs w:val="24"/>
        </w:rPr>
        <w:t xml:space="preserve">Совествливость </w:t>
      </w:r>
    </w:p>
    <w:p w:rsidR="007545D9" w:rsidRPr="007545D9" w:rsidRDefault="007545D9" w:rsidP="007545D9">
      <w:pPr>
        <w:rPr>
          <w:i/>
          <w:szCs w:val="24"/>
        </w:rPr>
      </w:pPr>
      <w:r w:rsidRPr="007545D9">
        <w:rPr>
          <w:i/>
          <w:szCs w:val="24"/>
        </w:rPr>
        <w:t>4 качества</w:t>
      </w:r>
      <w:r>
        <w:rPr>
          <w:i/>
          <w:szCs w:val="24"/>
        </w:rPr>
        <w:t xml:space="preserve"> эмоционально-развитой личности.</w:t>
      </w:r>
    </w:p>
    <w:p w:rsidR="00063117" w:rsidRDefault="00063117" w:rsidP="00063117">
      <w:pPr>
        <w:rPr>
          <w:szCs w:val="24"/>
        </w:rPr>
      </w:pPr>
    </w:p>
    <w:p w:rsidR="00F20655" w:rsidRDefault="00F20655" w:rsidP="00063117">
      <w:pPr>
        <w:rPr>
          <w:szCs w:val="24"/>
        </w:rPr>
      </w:pPr>
      <w:r>
        <w:rPr>
          <w:szCs w:val="24"/>
        </w:rPr>
        <w:t>Программа диагностики и воспитания любого качества</w:t>
      </w:r>
    </w:p>
    <w:p w:rsidR="00D40FA8" w:rsidRPr="00F20655" w:rsidRDefault="00FA2631" w:rsidP="00F20655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F20655">
        <w:rPr>
          <w:szCs w:val="24"/>
        </w:rPr>
        <w:t>Диагностика всех 3 компонентов качества (интеллектуального, мотивационного и практического)</w:t>
      </w:r>
    </w:p>
    <w:p w:rsidR="00D40FA8" w:rsidRPr="00F20655" w:rsidRDefault="00FA2631" w:rsidP="00F20655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F20655">
        <w:rPr>
          <w:szCs w:val="24"/>
        </w:rPr>
        <w:t>Последовательное формирование всех этих трех компонентов + текущая диагностика проявлений качеств</w:t>
      </w:r>
    </w:p>
    <w:p w:rsidR="00D40FA8" w:rsidRPr="00F20655" w:rsidRDefault="00FA2631" w:rsidP="00F20655">
      <w:pPr>
        <w:numPr>
          <w:ilvl w:val="0"/>
          <w:numId w:val="34"/>
        </w:numPr>
        <w:tabs>
          <w:tab w:val="num" w:pos="720"/>
        </w:tabs>
        <w:rPr>
          <w:szCs w:val="24"/>
        </w:rPr>
      </w:pPr>
      <w:r w:rsidRPr="00F20655">
        <w:rPr>
          <w:szCs w:val="24"/>
        </w:rPr>
        <w:t>Заключительная (итоговая) диагностика</w:t>
      </w:r>
    </w:p>
    <w:p w:rsidR="00F20655" w:rsidRDefault="00F20655" w:rsidP="00063117">
      <w:pPr>
        <w:rPr>
          <w:szCs w:val="24"/>
        </w:rPr>
      </w:pPr>
    </w:p>
    <w:p w:rsidR="00063117" w:rsidRDefault="00063117">
      <w:pPr>
        <w:rPr>
          <w:szCs w:val="24"/>
        </w:rPr>
      </w:pPr>
      <w:r>
        <w:rPr>
          <w:szCs w:val="24"/>
        </w:rPr>
        <w:br w:type="page"/>
      </w:r>
    </w:p>
    <w:p w:rsidR="00063117" w:rsidRPr="00676BF4" w:rsidRDefault="00063117" w:rsidP="00063117">
      <w:pPr>
        <w:rPr>
          <w:szCs w:val="24"/>
        </w:rPr>
      </w:pPr>
    </w:p>
    <w:p w:rsidR="00676BF4" w:rsidRPr="00357807" w:rsidRDefault="00A60988" w:rsidP="00357807">
      <w:pPr>
        <w:pStyle w:val="4"/>
        <w:rPr>
          <w:color w:val="984806" w:themeColor="accent6" w:themeShade="80"/>
        </w:rPr>
      </w:pPr>
      <w:r w:rsidRPr="00357807">
        <w:rPr>
          <w:color w:val="984806" w:themeColor="accent6" w:themeShade="80"/>
        </w:rPr>
        <w:t>ДИАГНОСТИКА ПЕДАГОГИЧЕСКОГО КОЛЛЕКТИВА</w:t>
      </w:r>
    </w:p>
    <w:p w:rsidR="00676BF4" w:rsidRPr="00D35BE1" w:rsidRDefault="00676BF4" w:rsidP="00676BF4">
      <w:pPr>
        <w:rPr>
          <w:szCs w:val="24"/>
        </w:rPr>
      </w:pPr>
    </w:p>
    <w:p w:rsidR="00676BF4" w:rsidRPr="00497FA8" w:rsidRDefault="00676BF4" w:rsidP="0019525E">
      <w:pPr>
        <w:ind w:firstLine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ходе </w:t>
      </w:r>
      <w:r w:rsidR="00A60988">
        <w:rPr>
          <w:color w:val="000000"/>
          <w:szCs w:val="24"/>
        </w:rPr>
        <w:t>организационно-диагностического</w:t>
      </w:r>
      <w:r>
        <w:rPr>
          <w:color w:val="000000"/>
          <w:szCs w:val="24"/>
        </w:rPr>
        <w:t xml:space="preserve"> </w:t>
      </w:r>
      <w:r w:rsidR="00A60988">
        <w:rPr>
          <w:color w:val="000000"/>
          <w:szCs w:val="24"/>
        </w:rPr>
        <w:t xml:space="preserve">этапа ОЭР </w:t>
      </w:r>
      <w:r>
        <w:rPr>
          <w:color w:val="000000"/>
          <w:szCs w:val="24"/>
        </w:rPr>
        <w:t>было проведено анкетирование учителей по следующим направлениям:</w:t>
      </w:r>
    </w:p>
    <w:p w:rsidR="002E3548" w:rsidRDefault="00676BF4" w:rsidP="00C67DA6">
      <w:pPr>
        <w:pStyle w:val="a3"/>
        <w:numPr>
          <w:ilvl w:val="0"/>
          <w:numId w:val="22"/>
        </w:numPr>
        <w:ind w:right="431"/>
        <w:outlineLvl w:val="0"/>
        <w:rPr>
          <w:rFonts w:ascii="Times New Roman" w:hAnsi="Times New Roman" w:cs="Times New Roman"/>
        </w:rPr>
      </w:pPr>
      <w:bookmarkStart w:id="110" w:name="_Toc324498176"/>
      <w:bookmarkStart w:id="111" w:name="_Toc324498229"/>
      <w:r>
        <w:rPr>
          <w:rFonts w:ascii="Times New Roman" w:hAnsi="Times New Roman" w:cs="Times New Roman"/>
        </w:rPr>
        <w:t>Самооценка восприимчивости к новому</w:t>
      </w:r>
      <w:bookmarkEnd w:id="110"/>
      <w:bookmarkEnd w:id="111"/>
    </w:p>
    <w:p w:rsidR="00676BF4" w:rsidRDefault="00BF639F" w:rsidP="00C67DA6">
      <w:pPr>
        <w:pStyle w:val="a3"/>
        <w:numPr>
          <w:ilvl w:val="0"/>
          <w:numId w:val="22"/>
        </w:numPr>
        <w:ind w:right="431"/>
        <w:outlineLvl w:val="0"/>
        <w:rPr>
          <w:rFonts w:ascii="Times New Roman" w:hAnsi="Times New Roman" w:cs="Times New Roman"/>
        </w:rPr>
      </w:pPr>
      <w:bookmarkStart w:id="112" w:name="_Toc324498177"/>
      <w:bookmarkStart w:id="113" w:name="_Toc324498230"/>
      <w:r>
        <w:rPr>
          <w:rFonts w:ascii="Times New Roman" w:hAnsi="Times New Roman" w:cs="Times New Roman"/>
        </w:rPr>
        <w:t>Затруднения в воспитательной работе с учащимися</w:t>
      </w:r>
      <w:bookmarkEnd w:id="112"/>
      <w:bookmarkEnd w:id="113"/>
    </w:p>
    <w:p w:rsidR="00BF639F" w:rsidRDefault="00BF639F" w:rsidP="00C67DA6">
      <w:pPr>
        <w:pStyle w:val="a3"/>
        <w:numPr>
          <w:ilvl w:val="0"/>
          <w:numId w:val="22"/>
        </w:numPr>
        <w:ind w:right="431"/>
        <w:outlineLvl w:val="0"/>
        <w:rPr>
          <w:rFonts w:ascii="Times New Roman" w:hAnsi="Times New Roman" w:cs="Times New Roman"/>
        </w:rPr>
      </w:pPr>
      <w:bookmarkStart w:id="114" w:name="_Toc324498178"/>
      <w:bookmarkStart w:id="115" w:name="_Toc324498231"/>
      <w:r>
        <w:rPr>
          <w:rFonts w:ascii="Times New Roman" w:hAnsi="Times New Roman" w:cs="Times New Roman"/>
        </w:rPr>
        <w:t>Методы диагностики уровня воспитанности, используемые в работе</w:t>
      </w:r>
      <w:bookmarkEnd w:id="114"/>
      <w:bookmarkEnd w:id="115"/>
    </w:p>
    <w:p w:rsidR="00BF639F" w:rsidRDefault="00BF639F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BF639F" w:rsidRDefault="00BF639F" w:rsidP="00BF639F">
      <w:pPr>
        <w:pStyle w:val="a3"/>
        <w:ind w:left="720" w:right="431"/>
        <w:outlineLvl w:val="0"/>
        <w:rPr>
          <w:rFonts w:ascii="Times New Roman" w:hAnsi="Times New Roman" w:cs="Times New Roman"/>
          <w:b/>
        </w:rPr>
      </w:pPr>
    </w:p>
    <w:p w:rsidR="00BF639F" w:rsidRDefault="00BF639F" w:rsidP="00BF639F">
      <w:pPr>
        <w:pStyle w:val="a3"/>
        <w:ind w:left="720" w:right="431"/>
        <w:outlineLvl w:val="0"/>
        <w:rPr>
          <w:rFonts w:ascii="Times New Roman" w:hAnsi="Times New Roman" w:cs="Times New Roman"/>
          <w:b/>
        </w:rPr>
      </w:pPr>
      <w:r w:rsidRPr="00BF639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-2540</wp:posOffset>
            </wp:positionV>
            <wp:extent cx="5591175" cy="2743200"/>
            <wp:effectExtent l="19050" t="0" r="9525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80356F" w:rsidRDefault="0080356F" w:rsidP="00BF639F">
      <w:pPr>
        <w:pStyle w:val="a3"/>
        <w:ind w:left="720" w:right="431"/>
        <w:outlineLvl w:val="0"/>
        <w:rPr>
          <w:rFonts w:ascii="Times New Roman" w:hAnsi="Times New Roman" w:cs="Times New Roman"/>
          <w:b/>
        </w:rPr>
      </w:pPr>
    </w:p>
    <w:p w:rsidR="0080356F" w:rsidRDefault="0080356F" w:rsidP="00BF639F">
      <w:pPr>
        <w:pStyle w:val="a3"/>
        <w:ind w:left="720" w:right="431"/>
        <w:outlineLvl w:val="0"/>
        <w:rPr>
          <w:rFonts w:ascii="Times New Roman" w:hAnsi="Times New Roman" w:cs="Times New Roman"/>
        </w:rPr>
      </w:pPr>
    </w:p>
    <w:p w:rsidR="0080356F" w:rsidRDefault="0080356F" w:rsidP="00BF639F">
      <w:pPr>
        <w:pStyle w:val="a3"/>
        <w:ind w:left="720" w:right="431"/>
        <w:outlineLvl w:val="0"/>
        <w:rPr>
          <w:rFonts w:ascii="Times New Roman" w:hAnsi="Times New Roman" w:cs="Times New Roman"/>
        </w:rPr>
      </w:pPr>
    </w:p>
    <w:p w:rsidR="0080356F" w:rsidRDefault="0080356F" w:rsidP="00BF639F">
      <w:pPr>
        <w:pStyle w:val="a3"/>
        <w:ind w:left="720" w:right="431"/>
        <w:outlineLvl w:val="0"/>
        <w:rPr>
          <w:rFonts w:ascii="Times New Roman" w:hAnsi="Times New Roman" w:cs="Times New Roman"/>
        </w:rPr>
      </w:pPr>
    </w:p>
    <w:p w:rsidR="00BF639F" w:rsidRDefault="00BF639F" w:rsidP="00BF639F">
      <w:pPr>
        <w:pStyle w:val="a3"/>
        <w:ind w:left="720" w:right="431"/>
        <w:outlineLvl w:val="0"/>
        <w:rPr>
          <w:rFonts w:ascii="Times New Roman" w:hAnsi="Times New Roman" w:cs="Times New Roman"/>
        </w:rPr>
      </w:pPr>
      <w:bookmarkStart w:id="116" w:name="_Toc324498179"/>
      <w:bookmarkStart w:id="117" w:name="_Toc324498232"/>
      <w:r w:rsidRPr="00BF639F">
        <w:rPr>
          <w:rFonts w:ascii="Times New Roman" w:hAnsi="Times New Roman" w:cs="Times New Roman"/>
        </w:rPr>
        <w:t>Шкала: мини</w:t>
      </w:r>
      <w:r w:rsidR="0080356F">
        <w:rPr>
          <w:rFonts w:ascii="Times New Roman" w:hAnsi="Times New Roman" w:cs="Times New Roman"/>
        </w:rPr>
        <w:t>Шкала: мини</w:t>
      </w:r>
      <w:r w:rsidRPr="00BF639F">
        <w:rPr>
          <w:rFonts w:ascii="Times New Roman" w:hAnsi="Times New Roman" w:cs="Times New Roman"/>
        </w:rPr>
        <w:t>мум – 10 баллов, максимум – 30 баллов</w:t>
      </w:r>
      <w:bookmarkEnd w:id="116"/>
      <w:bookmarkEnd w:id="117"/>
    </w:p>
    <w:p w:rsidR="0080356F" w:rsidRDefault="00287158" w:rsidP="00BF639F">
      <w:pPr>
        <w:pStyle w:val="a3"/>
        <w:ind w:left="720" w:right="431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121285</wp:posOffset>
            </wp:positionV>
            <wp:extent cx="6924675" cy="3705225"/>
            <wp:effectExtent l="19050" t="0" r="9525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B5520" w:rsidRDefault="005B5520" w:rsidP="00BF639F">
      <w:pPr>
        <w:pStyle w:val="a3"/>
        <w:ind w:left="720" w:right="431"/>
        <w:outlineLvl w:val="0"/>
        <w:rPr>
          <w:rFonts w:ascii="Times New Roman" w:hAnsi="Times New Roman" w:cs="Times New Roman"/>
        </w:rPr>
      </w:pPr>
    </w:p>
    <w:p w:rsidR="005B5520" w:rsidRDefault="005B5520" w:rsidP="00BF639F">
      <w:pPr>
        <w:pStyle w:val="a3"/>
        <w:ind w:left="720" w:right="431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332740</wp:posOffset>
            </wp:positionV>
            <wp:extent cx="6466840" cy="4200525"/>
            <wp:effectExtent l="19050" t="0" r="10160" b="0"/>
            <wp:wrapSquare wrapText="bothSides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F639F" w:rsidRDefault="00BF639F" w:rsidP="005B5520">
      <w:pPr>
        <w:pStyle w:val="a3"/>
        <w:ind w:left="720" w:right="431"/>
        <w:outlineLvl w:val="0"/>
      </w:pPr>
    </w:p>
    <w:p w:rsidR="005B5520" w:rsidRDefault="005B5520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5B5520" w:rsidRDefault="005B5520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1E3492" w:rsidRDefault="001E3492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1E3492" w:rsidRDefault="00312774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  <w:r w:rsidRPr="0031277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6152515" cy="2513330"/>
            <wp:effectExtent l="19050" t="0" r="19685" b="1270"/>
            <wp:wrapSquare wrapText="bothSides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1E3492" w:rsidRDefault="001E3492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C80ABE" w:rsidRDefault="00C80ABE">
      <w:pPr>
        <w:rPr>
          <w:szCs w:val="24"/>
        </w:rPr>
      </w:pPr>
      <w:r>
        <w:br w:type="page"/>
      </w:r>
    </w:p>
    <w:p w:rsidR="005B5520" w:rsidRDefault="005B5520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C669EC" w:rsidRPr="00357807" w:rsidRDefault="00C669EC" w:rsidP="00357807">
      <w:pPr>
        <w:pStyle w:val="4"/>
        <w:rPr>
          <w:bCs w:val="0"/>
          <w:smallCaps/>
          <w:color w:val="984806" w:themeColor="accent6" w:themeShade="80"/>
        </w:rPr>
      </w:pPr>
      <w:r w:rsidRPr="00357807">
        <w:rPr>
          <w:bCs w:val="0"/>
          <w:smallCaps/>
          <w:color w:val="984806" w:themeColor="accent6" w:themeShade="80"/>
        </w:rPr>
        <w:t>ДИАГНОСТИКА УРОВНЯ ВОСПИТАННОСТИ УЧАЩИХСЯ</w:t>
      </w:r>
    </w:p>
    <w:p w:rsidR="00C669EC" w:rsidRDefault="00C669EC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C80ABE" w:rsidRDefault="00C80ABE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  <w:bookmarkStart w:id="118" w:name="_Toc324498180"/>
      <w:bookmarkStart w:id="119" w:name="_Toc324498233"/>
      <w:r>
        <w:rPr>
          <w:rFonts w:ascii="Times New Roman" w:hAnsi="Times New Roman" w:cs="Times New Roman"/>
        </w:rPr>
        <w:t xml:space="preserve">В рамках </w:t>
      </w:r>
      <w:r w:rsidR="00C669EC">
        <w:rPr>
          <w:rFonts w:ascii="Times New Roman" w:hAnsi="Times New Roman" w:cs="Times New Roman"/>
        </w:rPr>
        <w:t>организационно-диагностического этапа ОЭР</w:t>
      </w:r>
      <w:r>
        <w:rPr>
          <w:rFonts w:ascii="Times New Roman" w:hAnsi="Times New Roman" w:cs="Times New Roman"/>
        </w:rPr>
        <w:t xml:space="preserve"> была проведена серия открытых диагностических</w:t>
      </w:r>
      <w:r w:rsidR="004F4A12">
        <w:rPr>
          <w:rFonts w:ascii="Times New Roman" w:hAnsi="Times New Roman" w:cs="Times New Roman"/>
        </w:rPr>
        <w:t xml:space="preserve"> уроков</w:t>
      </w:r>
      <w:r w:rsidR="00E30A39">
        <w:rPr>
          <w:rFonts w:ascii="Times New Roman" w:hAnsi="Times New Roman" w:cs="Times New Roman"/>
        </w:rPr>
        <w:t>.</w:t>
      </w:r>
      <w:bookmarkEnd w:id="118"/>
      <w:bookmarkEnd w:id="119"/>
    </w:p>
    <w:p w:rsidR="00E30A39" w:rsidRDefault="00E30A39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A41A00" w:rsidRDefault="00A41A00" w:rsidP="00A41A00">
      <w:pPr>
        <w:jc w:val="both"/>
      </w:pPr>
      <w:r w:rsidRPr="00823FB9">
        <w:rPr>
          <w:b/>
        </w:rPr>
        <w:t>Цель проведения открытых уроков</w:t>
      </w:r>
      <w:r w:rsidRPr="00823FB9">
        <w:t xml:space="preserve">: </w:t>
      </w:r>
      <w:r>
        <w:t xml:space="preserve">диагностика </w:t>
      </w:r>
      <w:r w:rsidR="00A715B4">
        <w:t xml:space="preserve">воспитательного потенциала урока </w:t>
      </w:r>
      <w:r>
        <w:t xml:space="preserve">на основе взаимоанализа </w:t>
      </w:r>
      <w:r w:rsidR="00A715B4">
        <w:t>взаимооценки педагогов гимназии.</w:t>
      </w:r>
    </w:p>
    <w:p w:rsidR="00A715B4" w:rsidRDefault="00A715B4" w:rsidP="00A41A00">
      <w:pPr>
        <w:jc w:val="both"/>
      </w:pPr>
    </w:p>
    <w:p w:rsidR="00A41A00" w:rsidRPr="003C78D1" w:rsidRDefault="00A41A00" w:rsidP="00A41A0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З</w:t>
      </w:r>
      <w:r w:rsidRPr="003C78D1">
        <w:rPr>
          <w:b/>
          <w:bCs/>
        </w:rPr>
        <w:t xml:space="preserve">адачи </w:t>
      </w:r>
      <w:r>
        <w:rPr>
          <w:b/>
          <w:bCs/>
        </w:rPr>
        <w:t>проведения открытых уроков:</w:t>
      </w:r>
    </w:p>
    <w:p w:rsidR="00A41A00" w:rsidRDefault="00A41A00" w:rsidP="00C67DA6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</w:pPr>
      <w:r w:rsidRPr="003C78D1">
        <w:t xml:space="preserve">Активизация методической </w:t>
      </w:r>
      <w:r>
        <w:t>и экспериментально</w:t>
      </w:r>
      <w:r w:rsidRPr="00904014">
        <w:t>й работы в гимназии.</w:t>
      </w:r>
    </w:p>
    <w:p w:rsidR="00A41A00" w:rsidRPr="00904014" w:rsidRDefault="00A41A00" w:rsidP="00C67DA6">
      <w:pPr>
        <w:pStyle w:val="1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904014">
        <w:rPr>
          <w:rFonts w:ascii="Times New Roman" w:hAnsi="Times New Roman"/>
          <w:sz w:val="24"/>
          <w:szCs w:val="24"/>
        </w:rPr>
        <w:t>Включение педагогов в ситуацию творческого поиска, направленного на обновление содержания образования, внедрени</w:t>
      </w:r>
      <w:r>
        <w:rPr>
          <w:rFonts w:ascii="Times New Roman" w:hAnsi="Times New Roman"/>
          <w:sz w:val="24"/>
          <w:szCs w:val="24"/>
        </w:rPr>
        <w:t>е</w:t>
      </w:r>
      <w:r w:rsidRPr="00904014">
        <w:rPr>
          <w:rFonts w:ascii="Times New Roman" w:hAnsi="Times New Roman"/>
          <w:sz w:val="24"/>
          <w:szCs w:val="24"/>
        </w:rPr>
        <w:t xml:space="preserve"> современных педагогических технологий в процесс</w:t>
      </w:r>
      <w:r>
        <w:rPr>
          <w:rFonts w:ascii="Times New Roman" w:hAnsi="Times New Roman"/>
          <w:sz w:val="24"/>
          <w:szCs w:val="24"/>
        </w:rPr>
        <w:t xml:space="preserve"> нравственного воспитания гимназистов</w:t>
      </w:r>
      <w:r w:rsidRPr="00904014">
        <w:rPr>
          <w:rFonts w:ascii="Times New Roman" w:hAnsi="Times New Roman"/>
          <w:sz w:val="24"/>
          <w:szCs w:val="24"/>
        </w:rPr>
        <w:t>.</w:t>
      </w:r>
    </w:p>
    <w:p w:rsidR="00A41A00" w:rsidRPr="003C78D1" w:rsidRDefault="00A41A00" w:rsidP="00C67DA6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</w:pPr>
      <w:r w:rsidRPr="003C78D1">
        <w:t>Повышение уровня профессионального мастерства педагогов.</w:t>
      </w:r>
    </w:p>
    <w:p w:rsidR="00A41A00" w:rsidRDefault="00A41A00" w:rsidP="00C67DA6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</w:pPr>
      <w:r w:rsidRPr="003C78D1">
        <w:t xml:space="preserve">Распространение передового педагогического опыта учителей </w:t>
      </w:r>
      <w:r>
        <w:t>гимназии.</w:t>
      </w:r>
    </w:p>
    <w:p w:rsidR="00706CA1" w:rsidRDefault="00706CA1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C80ABE" w:rsidRDefault="00706CA1" w:rsidP="00BF639F">
      <w:pPr>
        <w:pStyle w:val="a3"/>
        <w:ind w:right="431"/>
        <w:outlineLvl w:val="0"/>
        <w:rPr>
          <w:rFonts w:ascii="Times New Roman" w:hAnsi="Times New Roman" w:cs="Times New Roman"/>
          <w:b/>
        </w:rPr>
      </w:pPr>
      <w:bookmarkStart w:id="120" w:name="_Toc324498181"/>
      <w:bookmarkStart w:id="121" w:name="_Toc324498234"/>
      <w:r>
        <w:rPr>
          <w:rFonts w:ascii="Times New Roman" w:hAnsi="Times New Roman" w:cs="Times New Roman"/>
          <w:b/>
        </w:rPr>
        <w:t>Дано открытых уроков – 25.</w:t>
      </w:r>
      <w:bookmarkEnd w:id="120"/>
      <w:bookmarkEnd w:id="121"/>
    </w:p>
    <w:p w:rsidR="00706CA1" w:rsidRPr="00706CA1" w:rsidRDefault="00706CA1" w:rsidP="00BF639F">
      <w:pPr>
        <w:pStyle w:val="a3"/>
        <w:ind w:right="431"/>
        <w:outlineLvl w:val="0"/>
        <w:rPr>
          <w:rFonts w:ascii="Times New Roman" w:hAnsi="Times New Roman" w:cs="Times New Roman"/>
          <w:b/>
        </w:rPr>
      </w:pPr>
    </w:p>
    <w:tbl>
      <w:tblPr>
        <w:tblStyle w:val="-6"/>
        <w:tblW w:w="10321" w:type="dxa"/>
        <w:tblBorders>
          <w:top w:val="single" w:sz="8" w:space="0" w:color="984806" w:themeColor="accent6" w:themeShade="80"/>
          <w:left w:val="single" w:sz="8" w:space="0" w:color="984806" w:themeColor="accent6" w:themeShade="80"/>
          <w:bottom w:val="single" w:sz="8" w:space="0" w:color="984806" w:themeColor="accent6" w:themeShade="80"/>
          <w:right w:val="single" w:sz="8" w:space="0" w:color="984806" w:themeColor="accent6" w:themeShade="80"/>
          <w:insideH w:val="single" w:sz="8" w:space="0" w:color="984806" w:themeColor="accent6" w:themeShade="80"/>
          <w:insideV w:val="single" w:sz="8" w:space="0" w:color="984806" w:themeColor="accent6" w:themeShade="80"/>
        </w:tblBorders>
        <w:tblLayout w:type="fixed"/>
        <w:tblLook w:val="0000"/>
      </w:tblPr>
      <w:tblGrid>
        <w:gridCol w:w="1816"/>
        <w:gridCol w:w="992"/>
        <w:gridCol w:w="2552"/>
        <w:gridCol w:w="1836"/>
        <w:gridCol w:w="3125"/>
      </w:tblGrid>
      <w:tr w:rsidR="00706CA1" w:rsidTr="00C669EC">
        <w:trPr>
          <w:cnfStyle w:val="000000100000"/>
        </w:trPr>
        <w:tc>
          <w:tcPr>
            <w:cnfStyle w:val="000010000000"/>
            <w:tcW w:w="1816" w:type="dxa"/>
            <w:shd w:val="clear" w:color="auto" w:fill="FBD4B4" w:themeFill="accent6" w:themeFillTint="66"/>
          </w:tcPr>
          <w:p w:rsidR="00706CA1" w:rsidRP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984806" w:themeColor="accent6" w:themeShade="80"/>
              </w:rPr>
            </w:pPr>
            <w:r w:rsidRPr="00706CA1">
              <w:rPr>
                <w:rFonts w:ascii="Times New Roman CYR" w:hAnsi="Times New Roman CYR" w:cs="Times New Roman CYR"/>
                <w:b/>
                <w:bCs/>
                <w:color w:val="984806" w:themeColor="accent6" w:themeShade="80"/>
              </w:rPr>
              <w:t>Учитель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06CA1" w:rsidRP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b/>
                <w:bCs/>
                <w:color w:val="984806" w:themeColor="accent6" w:themeShade="80"/>
              </w:rPr>
            </w:pPr>
            <w:r w:rsidRPr="00706CA1">
              <w:rPr>
                <w:rFonts w:ascii="Times New Roman CYR" w:hAnsi="Times New Roman CYR" w:cs="Times New Roman CYR"/>
                <w:b/>
                <w:bCs/>
                <w:color w:val="984806" w:themeColor="accent6" w:themeShade="80"/>
              </w:rPr>
              <w:t>Класс</w:t>
            </w:r>
          </w:p>
        </w:tc>
        <w:tc>
          <w:tcPr>
            <w:cnfStyle w:val="000010000000"/>
            <w:tcW w:w="2552" w:type="dxa"/>
            <w:shd w:val="clear" w:color="auto" w:fill="FBD4B4" w:themeFill="accent6" w:themeFillTint="66"/>
          </w:tcPr>
          <w:p w:rsidR="00706CA1" w:rsidRP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984806" w:themeColor="accent6" w:themeShade="80"/>
              </w:rPr>
            </w:pPr>
            <w:r w:rsidRPr="00706CA1">
              <w:rPr>
                <w:rFonts w:ascii="Times New Roman CYR" w:hAnsi="Times New Roman CYR" w:cs="Times New Roman CYR"/>
                <w:b/>
                <w:bCs/>
                <w:color w:val="984806" w:themeColor="accent6" w:themeShade="80"/>
              </w:rPr>
              <w:t>Предмет, тема</w:t>
            </w:r>
          </w:p>
        </w:tc>
        <w:tc>
          <w:tcPr>
            <w:tcW w:w="1836" w:type="dxa"/>
            <w:shd w:val="clear" w:color="auto" w:fill="FBD4B4" w:themeFill="accent6" w:themeFillTint="66"/>
          </w:tcPr>
          <w:p w:rsidR="00706CA1" w:rsidRP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b/>
                <w:bCs/>
                <w:color w:val="984806" w:themeColor="accent6" w:themeShade="80"/>
              </w:rPr>
            </w:pPr>
            <w:r w:rsidRPr="00706CA1">
              <w:rPr>
                <w:rFonts w:ascii="Times New Roman CYR" w:hAnsi="Times New Roman CYR" w:cs="Times New Roman CYR"/>
                <w:b/>
                <w:bCs/>
                <w:color w:val="984806" w:themeColor="accent6" w:themeShade="80"/>
              </w:rPr>
              <w:t>Формируемое нравственное качество</w:t>
            </w:r>
          </w:p>
        </w:tc>
        <w:tc>
          <w:tcPr>
            <w:cnfStyle w:val="000010000000"/>
            <w:tcW w:w="3125" w:type="dxa"/>
            <w:shd w:val="clear" w:color="auto" w:fill="FBD4B4" w:themeFill="accent6" w:themeFillTint="66"/>
          </w:tcPr>
          <w:p w:rsidR="00706CA1" w:rsidRP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984806" w:themeColor="accent6" w:themeShade="80"/>
              </w:rPr>
            </w:pPr>
            <w:r w:rsidRPr="00706CA1">
              <w:rPr>
                <w:rFonts w:ascii="Times New Roman CYR" w:hAnsi="Times New Roman CYR" w:cs="Times New Roman CYR"/>
                <w:b/>
                <w:bCs/>
                <w:color w:val="984806" w:themeColor="accent6" w:themeShade="80"/>
              </w:rPr>
              <w:t>Формы работы</w:t>
            </w:r>
          </w:p>
        </w:tc>
      </w:tr>
      <w:tr w:rsidR="00706CA1" w:rsidTr="00C669EC">
        <w:trPr>
          <w:trHeight w:val="573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Чулакова Е.А.</w:t>
            </w: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6-1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Литература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Литературный ринг по произведению В. Астафьева «Конь с розовой гривой»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Трудолюбие, коллективизм, честность, гуманность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Игровая форма, беседа о нравственных качествах героев</w:t>
            </w:r>
          </w:p>
        </w:tc>
      </w:tr>
      <w:tr w:rsidR="00706CA1" w:rsidTr="00C669EC">
        <w:trPr>
          <w:cnfStyle w:val="000000100000"/>
          <w:trHeight w:val="573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Целогородцева Л.А.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8А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Биология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Бережное отношение к главной ценности человека – здоровью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гуманность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Беседа, групповая работа</w:t>
            </w:r>
          </w:p>
        </w:tc>
      </w:tr>
      <w:tr w:rsidR="00706CA1" w:rsidTr="00C669EC"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Золотарев А.А.</w:t>
            </w: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5Б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ОРКиСЭ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Ценность семьи в религиях мира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гуманность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Групповая работа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Творческая работа</w:t>
            </w:r>
          </w:p>
        </w:tc>
      </w:tr>
      <w:tr w:rsidR="00706CA1" w:rsidTr="00C669EC">
        <w:trPr>
          <w:cnfStyle w:val="000000100000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Стрельников А.В.</w:t>
            </w: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7Б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Физкультура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Воспитание нравственных качеств гимназистов при помощи игровых эстафет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коллективизм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Групповая работа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Парная работа</w:t>
            </w:r>
          </w:p>
        </w:tc>
      </w:tr>
      <w:tr w:rsidR="00706CA1" w:rsidTr="00C669EC"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Вишнякова Л.Б.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9-1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англ. язык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Слава и удача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Коллективизм, честность, трудолюбие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Парная работа, дискуссия</w:t>
            </w:r>
          </w:p>
        </w:tc>
      </w:tr>
      <w:tr w:rsidR="00706CA1" w:rsidTr="00C669EC">
        <w:trPr>
          <w:cnfStyle w:val="000000100000"/>
          <w:trHeight w:val="674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Андреева Е.П.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6А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Математика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Свойства действий с рациональными числами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Коллективизм, честность, трудолюбие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Использование межпредметных связей, взаимоконтроль</w:t>
            </w:r>
          </w:p>
        </w:tc>
      </w:tr>
      <w:tr w:rsidR="00706CA1" w:rsidTr="00C669EC"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Алексашкина Е.В.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3Б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нем.яз.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Любимые животные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Гуманность</w:t>
            </w:r>
            <w:r w:rsidR="00C669EC">
              <w:rPr>
                <w:rFonts w:ascii="Times New Roman CYR" w:hAnsi="Times New Roman CYR" w:cs="Times New Roman CYR"/>
                <w:sz w:val="20"/>
              </w:rPr>
              <w:t>,</w:t>
            </w:r>
          </w:p>
          <w:p w:rsidR="00706CA1" w:rsidRPr="0066663C" w:rsidRDefault="00C669EC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ч</w:t>
            </w:r>
            <w:r w:rsidR="00706CA1">
              <w:rPr>
                <w:rFonts w:ascii="Times New Roman CYR" w:hAnsi="Times New Roman CYR" w:cs="Times New Roman CYR"/>
                <w:sz w:val="20"/>
              </w:rPr>
              <w:t xml:space="preserve">естность 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Беседа, работа с дидактическим материалом, работа с текстом, игровая работа, парная работа, взаимоконтроль</w:t>
            </w:r>
          </w:p>
        </w:tc>
      </w:tr>
      <w:tr w:rsidR="00706CA1" w:rsidTr="00C669EC">
        <w:trPr>
          <w:cnfStyle w:val="000000100000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Иванова С.А.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 xml:space="preserve">4А 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нем. яз.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Страны изучаемого языка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гуманность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Беседа, взаимоконтроль, работа с дидактическим материалом, работа с текстом</w:t>
            </w:r>
          </w:p>
        </w:tc>
      </w:tr>
      <w:tr w:rsidR="00706CA1" w:rsidTr="00C669EC">
        <w:trPr>
          <w:trHeight w:val="163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Львова О.С.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10-1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нем.яз.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Проект «Немецкий вокруг нас»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Трудолюбие, гуманность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iCs/>
                <w:sz w:val="20"/>
              </w:rPr>
              <w:t xml:space="preserve">Проектная деятельность, </w:t>
            </w:r>
            <w:r w:rsidRPr="0019525E">
              <w:rPr>
                <w:rFonts w:ascii="Times New Roman CYR" w:hAnsi="Times New Roman CYR" w:cs="Times New Roman CYR"/>
                <w:i/>
                <w:sz w:val="20"/>
              </w:rPr>
              <w:t>работа с ИКТ</w:t>
            </w:r>
          </w:p>
        </w:tc>
      </w:tr>
      <w:tr w:rsidR="00706CA1" w:rsidTr="00C669EC">
        <w:trPr>
          <w:cnfStyle w:val="000000100000"/>
          <w:trHeight w:val="345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lastRenderedPageBreak/>
              <w:t>Литовченко Е.А.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10А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англ. язык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Этническая толерантность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Гуманность </w:t>
            </w:r>
          </w:p>
        </w:tc>
        <w:tc>
          <w:tcPr>
            <w:cnfStyle w:val="000010000000"/>
            <w:tcW w:w="3125" w:type="dxa"/>
          </w:tcPr>
          <w:p w:rsidR="00706CA1" w:rsidRPr="0019525E" w:rsidRDefault="00C669EC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</w:rPr>
              <w:t xml:space="preserve">Беседа, парная работа, </w:t>
            </w:r>
            <w:r w:rsidR="00706CA1" w:rsidRPr="0019525E">
              <w:rPr>
                <w:rFonts w:ascii="Times New Roman CYR" w:hAnsi="Times New Roman CYR" w:cs="Times New Roman CYR"/>
                <w:i/>
                <w:sz w:val="20"/>
              </w:rPr>
              <w:t>работа с ИКТ, творческая работа</w:t>
            </w:r>
          </w:p>
        </w:tc>
      </w:tr>
      <w:tr w:rsidR="00706CA1" w:rsidTr="00C669EC">
        <w:trPr>
          <w:trHeight w:val="462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Бабийчук С.Н.</w:t>
            </w: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9А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русский язык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Обучение сочинению -рассуждению с использованием текстов на нравственно-этическую тему (в формате подготовки к ГИА)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Трудолюбие</w:t>
            </w:r>
            <w:r w:rsidR="00C669EC">
              <w:rPr>
                <w:rFonts w:ascii="Times New Roman CYR" w:hAnsi="Times New Roman CYR" w:cs="Times New Roman CYR"/>
                <w:sz w:val="20"/>
              </w:rPr>
              <w:t>,</w:t>
            </w:r>
          </w:p>
          <w:p w:rsidR="00706CA1" w:rsidRDefault="00C669EC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ч</w:t>
            </w:r>
            <w:r w:rsidR="00706CA1">
              <w:rPr>
                <w:rFonts w:ascii="Times New Roman CYR" w:hAnsi="Times New Roman CYR" w:cs="Times New Roman CYR"/>
                <w:sz w:val="20"/>
              </w:rPr>
              <w:t>естность</w:t>
            </w:r>
            <w:r>
              <w:rPr>
                <w:rFonts w:ascii="Times New Roman CYR" w:hAnsi="Times New Roman CYR" w:cs="Times New Roman CYR"/>
                <w:sz w:val="20"/>
              </w:rPr>
              <w:t>,</w:t>
            </w:r>
          </w:p>
          <w:p w:rsidR="00706CA1" w:rsidRDefault="00C669EC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</w:t>
            </w:r>
            <w:r w:rsidR="00706CA1">
              <w:rPr>
                <w:rFonts w:ascii="Times New Roman CYR" w:hAnsi="Times New Roman CYR" w:cs="Times New Roman CYR"/>
                <w:sz w:val="20"/>
              </w:rPr>
              <w:t>уманность</w:t>
            </w:r>
            <w:r>
              <w:rPr>
                <w:rFonts w:ascii="Times New Roman CYR" w:hAnsi="Times New Roman CYR" w:cs="Times New Roman CYR"/>
                <w:sz w:val="20"/>
              </w:rPr>
              <w:t>,</w:t>
            </w:r>
          </w:p>
          <w:p w:rsidR="00706CA1" w:rsidRPr="0066663C" w:rsidRDefault="00C669EC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</w:t>
            </w:r>
            <w:r w:rsidR="00706CA1">
              <w:rPr>
                <w:rFonts w:ascii="Times New Roman CYR" w:hAnsi="Times New Roman CYR" w:cs="Times New Roman CYR"/>
                <w:sz w:val="20"/>
              </w:rPr>
              <w:t xml:space="preserve">оллективизм 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Групповая работа, работа с текстом , творческая работа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 xml:space="preserve">Беседа </w:t>
            </w:r>
          </w:p>
        </w:tc>
      </w:tr>
      <w:tr w:rsidR="00706CA1" w:rsidTr="00C669EC">
        <w:trPr>
          <w:cnfStyle w:val="000000100000"/>
          <w:trHeight w:val="461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Павлова А.Н.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5А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Литература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Добро и зло в повести 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Г. Троепольского 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«Белый Бим 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Черное ухо»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Гуманность 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sz w:val="20"/>
              </w:rPr>
              <w:t>Групповая работа,  работа с дидактическим материалом, работа с ИКТ, проектная работа, творческая работа</w:t>
            </w:r>
          </w:p>
        </w:tc>
      </w:tr>
      <w:tr w:rsidR="00706CA1" w:rsidTr="00C669EC">
        <w:trPr>
          <w:trHeight w:val="461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Пьянкова Г.С.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11А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География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Гуманизм как противодействие терроризму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Гуманность 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sz w:val="20"/>
              </w:rPr>
              <w:t xml:space="preserve">Индивидуальная работа, проектная </w:t>
            </w:r>
            <w:r w:rsidRPr="0019525E">
              <w:rPr>
                <w:rFonts w:ascii="Times New Roman CYR" w:hAnsi="Times New Roman CYR" w:cs="Times New Roman CYR"/>
                <w:i/>
                <w:iCs/>
                <w:sz w:val="20"/>
              </w:rPr>
              <w:t>деятельность</w:t>
            </w:r>
            <w:r w:rsidRPr="0019525E">
              <w:rPr>
                <w:rFonts w:ascii="Times New Roman CYR" w:hAnsi="Times New Roman CYR" w:cs="Times New Roman CYR"/>
                <w:i/>
                <w:sz w:val="20"/>
              </w:rPr>
              <w:t>, беседа</w:t>
            </w:r>
          </w:p>
        </w:tc>
      </w:tr>
      <w:tr w:rsidR="00706CA1" w:rsidTr="00C669EC">
        <w:trPr>
          <w:cnfStyle w:val="000000100000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Ткач Е.Э.</w:t>
            </w: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6Б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Физкультура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Воспитание нравственных качеств учащихся при помощи физических упражнений</w:t>
            </w:r>
          </w:p>
        </w:tc>
        <w:tc>
          <w:tcPr>
            <w:tcW w:w="1836" w:type="dxa"/>
          </w:tcPr>
          <w:p w:rsidR="00C669EC" w:rsidRDefault="00C669EC" w:rsidP="00C669EC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Честность,</w:t>
            </w:r>
          </w:p>
          <w:p w:rsidR="00C669EC" w:rsidRDefault="00C669EC" w:rsidP="00C669EC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гуманность,</w:t>
            </w:r>
          </w:p>
          <w:p w:rsidR="00706CA1" w:rsidRPr="0066663C" w:rsidRDefault="00C669EC" w:rsidP="00C669EC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коллективизм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Групповая работа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Игровые формы работы</w:t>
            </w:r>
          </w:p>
        </w:tc>
      </w:tr>
      <w:tr w:rsidR="00706CA1" w:rsidTr="00C669EC"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Новик М.Н.</w:t>
            </w: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5-1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англ. язык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Праздники в Америке</w:t>
            </w:r>
          </w:p>
        </w:tc>
        <w:tc>
          <w:tcPr>
            <w:tcW w:w="1836" w:type="dxa"/>
          </w:tcPr>
          <w:p w:rsidR="00706CA1" w:rsidRPr="0066663C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гуманность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iCs/>
                <w:sz w:val="20"/>
              </w:rPr>
              <w:t xml:space="preserve">Беседа, проектная деятельность, </w:t>
            </w:r>
            <w:r w:rsidRPr="0019525E">
              <w:rPr>
                <w:rFonts w:ascii="Times New Roman CYR" w:hAnsi="Times New Roman CYR" w:cs="Times New Roman CYR"/>
                <w:i/>
                <w:sz w:val="20"/>
              </w:rPr>
              <w:t>работа с ИКТ, работа с текстом</w:t>
            </w:r>
          </w:p>
        </w:tc>
      </w:tr>
      <w:tr w:rsidR="00706CA1" w:rsidTr="00C669EC">
        <w:trPr>
          <w:cnfStyle w:val="000000100000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Голубенко Л.Н.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6-1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нем.яз.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Природа для всех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гуманность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Работа с дидактическим материалом, работа с текстом, беседа</w:t>
            </w:r>
          </w:p>
        </w:tc>
      </w:tr>
      <w:tr w:rsidR="00706CA1" w:rsidTr="00C669EC"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Петрова Е.В.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9А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нем.яз.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Родители и дети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Гуманность, честность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Беседа, парная работа, работа с текстом</w:t>
            </w:r>
          </w:p>
        </w:tc>
      </w:tr>
      <w:tr w:rsidR="00706CA1" w:rsidTr="00C669EC">
        <w:trPr>
          <w:cnfStyle w:val="000000100000"/>
          <w:trHeight w:val="552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Кушнарева А.С.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6-1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англ. язык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Здоровая семья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Коллективизм, честность, гуманность</w:t>
            </w:r>
          </w:p>
        </w:tc>
        <w:tc>
          <w:tcPr>
            <w:cnfStyle w:val="000010000000"/>
            <w:tcW w:w="3125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Взаимоконтроль, беседа, проектная деятельность, работа с текстом</w:t>
            </w:r>
          </w:p>
        </w:tc>
      </w:tr>
      <w:tr w:rsidR="00706CA1" w:rsidTr="00C669EC">
        <w:trPr>
          <w:trHeight w:val="551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Пронина В.Т.</w:t>
            </w:r>
          </w:p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8А</w:t>
            </w:r>
          </w:p>
        </w:tc>
        <w:tc>
          <w:tcPr>
            <w:cnfStyle w:val="000010000000"/>
            <w:tcW w:w="2552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>нем.яз.</w:t>
            </w:r>
          </w:p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Взаимоотношения между людьми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Честность, гуманность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sz w:val="20"/>
              </w:rPr>
              <w:t>Беседа,  работа с текстом</w:t>
            </w:r>
          </w:p>
        </w:tc>
      </w:tr>
      <w:tr w:rsidR="00706CA1" w:rsidTr="00C669EC">
        <w:trPr>
          <w:cnfStyle w:val="000000100000"/>
          <w:trHeight w:val="551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Егорова Е.Я.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4А</w:t>
            </w:r>
          </w:p>
        </w:tc>
        <w:tc>
          <w:tcPr>
            <w:cnfStyle w:val="000010000000"/>
            <w:tcW w:w="2552" w:type="dxa"/>
          </w:tcPr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C3AE5">
              <w:rPr>
                <w:i/>
                <w:sz w:val="20"/>
              </w:rPr>
              <w:t>Русский язык</w:t>
            </w:r>
          </w:p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 w:rsidRPr="003C3AE5">
              <w:rPr>
                <w:sz w:val="20"/>
              </w:rPr>
              <w:t>«Обобщение знаний о глаголе»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Гуманность, коллективизм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sz w:val="20"/>
              </w:rPr>
              <w:t>Парная работа, работа с дидактическим материалом, использование ИКТ</w:t>
            </w:r>
          </w:p>
        </w:tc>
      </w:tr>
      <w:tr w:rsidR="00706CA1" w:rsidTr="00C669EC">
        <w:trPr>
          <w:trHeight w:val="551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Данилова В.В.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1-2</w:t>
            </w:r>
          </w:p>
        </w:tc>
        <w:tc>
          <w:tcPr>
            <w:cnfStyle w:val="000010000000"/>
            <w:tcW w:w="2552" w:type="dxa"/>
          </w:tcPr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C3AE5">
              <w:rPr>
                <w:i/>
                <w:sz w:val="20"/>
              </w:rPr>
              <w:t>Окр.мир</w:t>
            </w:r>
          </w:p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 w:rsidRPr="003C3AE5">
              <w:rPr>
                <w:sz w:val="20"/>
              </w:rPr>
              <w:t>«Природа России»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Гуманность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sz w:val="20"/>
              </w:rPr>
              <w:t>Беседа, использование ИКТ</w:t>
            </w:r>
          </w:p>
        </w:tc>
      </w:tr>
      <w:tr w:rsidR="00706CA1" w:rsidTr="00C669EC">
        <w:trPr>
          <w:cnfStyle w:val="000000100000"/>
          <w:trHeight w:val="551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Афанасьева Г.К.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4Б</w:t>
            </w:r>
          </w:p>
        </w:tc>
        <w:tc>
          <w:tcPr>
            <w:cnfStyle w:val="000010000000"/>
            <w:tcW w:w="2552" w:type="dxa"/>
          </w:tcPr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C3AE5">
              <w:rPr>
                <w:i/>
                <w:sz w:val="20"/>
              </w:rPr>
              <w:t>Математика</w:t>
            </w:r>
          </w:p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 w:rsidRPr="003C3AE5">
              <w:rPr>
                <w:sz w:val="20"/>
              </w:rPr>
              <w:t>«Точки на осях координат»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Коллективизм 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sz w:val="20"/>
              </w:rPr>
              <w:t>Групповая работа, беседа</w:t>
            </w:r>
          </w:p>
        </w:tc>
      </w:tr>
      <w:tr w:rsidR="00706CA1" w:rsidTr="00C669EC">
        <w:trPr>
          <w:trHeight w:val="551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Блинова Т.Л.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3Б</w:t>
            </w:r>
          </w:p>
        </w:tc>
        <w:tc>
          <w:tcPr>
            <w:cnfStyle w:val="000010000000"/>
            <w:tcW w:w="2552" w:type="dxa"/>
          </w:tcPr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C3AE5">
              <w:rPr>
                <w:i/>
                <w:sz w:val="20"/>
              </w:rPr>
              <w:t>Математика</w:t>
            </w:r>
          </w:p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 w:rsidRPr="003C3AE5">
              <w:rPr>
                <w:sz w:val="20"/>
              </w:rPr>
              <w:t>«Решение задач. Закрепление пройденного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Коллективизм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sz w:val="20"/>
              </w:rPr>
              <w:t>Парная работа, работа с дидактическим материалом, использование ИКТ</w:t>
            </w:r>
          </w:p>
        </w:tc>
      </w:tr>
      <w:tr w:rsidR="00706CA1" w:rsidTr="00C669EC">
        <w:trPr>
          <w:cnfStyle w:val="000000100000"/>
          <w:trHeight w:val="551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Кириченко Т.С.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1А</w:t>
            </w:r>
          </w:p>
        </w:tc>
        <w:tc>
          <w:tcPr>
            <w:cnfStyle w:val="000010000000"/>
            <w:tcW w:w="2552" w:type="dxa"/>
          </w:tcPr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C3AE5">
              <w:rPr>
                <w:i/>
                <w:sz w:val="20"/>
              </w:rPr>
              <w:t>Окр.мир</w:t>
            </w:r>
          </w:p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 w:rsidRPr="003C3AE5">
              <w:rPr>
                <w:sz w:val="20"/>
              </w:rPr>
              <w:t>«Мы – семья народов России»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Коллективизм, гуманность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sz w:val="20"/>
              </w:rPr>
              <w:t>Групповая работа, беседа</w:t>
            </w:r>
          </w:p>
        </w:tc>
      </w:tr>
      <w:tr w:rsidR="00706CA1" w:rsidTr="00C669EC">
        <w:trPr>
          <w:trHeight w:val="551"/>
        </w:trPr>
        <w:tc>
          <w:tcPr>
            <w:cnfStyle w:val="000010000000"/>
            <w:tcW w:w="1816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Марковская Г.Ю.</w:t>
            </w:r>
          </w:p>
        </w:tc>
        <w:tc>
          <w:tcPr>
            <w:tcW w:w="992" w:type="dxa"/>
          </w:tcPr>
          <w:p w:rsidR="00706CA1" w:rsidRPr="00C669EC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 w:rsidRPr="00C669EC">
              <w:rPr>
                <w:rFonts w:ascii="Times New Roman CYR" w:hAnsi="Times New Roman CYR" w:cs="Times New Roman CYR"/>
                <w:sz w:val="20"/>
              </w:rPr>
              <w:t>2А</w:t>
            </w:r>
          </w:p>
        </w:tc>
        <w:tc>
          <w:tcPr>
            <w:cnfStyle w:val="000010000000"/>
            <w:tcW w:w="2552" w:type="dxa"/>
          </w:tcPr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C3AE5">
              <w:rPr>
                <w:i/>
                <w:sz w:val="20"/>
              </w:rPr>
              <w:t>курс «Я и мой мир»</w:t>
            </w:r>
          </w:p>
          <w:p w:rsidR="00706CA1" w:rsidRPr="003C3AE5" w:rsidRDefault="00706CA1" w:rsidP="0070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 w:rsidRPr="003C3AE5">
              <w:rPr>
                <w:sz w:val="20"/>
              </w:rPr>
              <w:t>«Человек среди людей. Учимся общаться».</w:t>
            </w:r>
          </w:p>
        </w:tc>
        <w:tc>
          <w:tcPr>
            <w:tcW w:w="1836" w:type="dxa"/>
          </w:tcPr>
          <w:p w:rsidR="00706CA1" w:rsidRDefault="00706CA1" w:rsidP="00706CA1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Коллективизм, гуманность</w:t>
            </w:r>
          </w:p>
        </w:tc>
        <w:tc>
          <w:tcPr>
            <w:cnfStyle w:val="000010000000"/>
            <w:tcW w:w="3125" w:type="dxa"/>
          </w:tcPr>
          <w:p w:rsidR="00706CA1" w:rsidRPr="0019525E" w:rsidRDefault="00706CA1" w:rsidP="00706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0"/>
              </w:rPr>
            </w:pPr>
            <w:r w:rsidRPr="0019525E">
              <w:rPr>
                <w:rFonts w:ascii="Times New Roman CYR" w:hAnsi="Times New Roman CYR" w:cs="Times New Roman CYR"/>
                <w:i/>
                <w:sz w:val="20"/>
              </w:rPr>
              <w:t>Парная работа, беседа, творческая работа</w:t>
            </w:r>
          </w:p>
        </w:tc>
      </w:tr>
    </w:tbl>
    <w:p w:rsidR="00706CA1" w:rsidRDefault="00706CA1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706CA1" w:rsidRDefault="00706CA1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B95F7E" w:rsidRDefault="00B95F7E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B95F7E" w:rsidRDefault="00B95F7E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A715B4" w:rsidRDefault="00A715B4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  <w:bookmarkStart w:id="122" w:name="_Toc324498182"/>
      <w:bookmarkStart w:id="123" w:name="_Toc324498235"/>
      <w:r>
        <w:rPr>
          <w:rFonts w:ascii="Times New Roman" w:hAnsi="Times New Roman" w:cs="Times New Roman"/>
        </w:rPr>
        <w:t>По итогам анализа результатов серии диагностических открытых уроков у педагогического коллектива гимназии были выявлены затруднения в следующих аспектах урочной деятельности:</w:t>
      </w:r>
      <w:bookmarkEnd w:id="122"/>
      <w:bookmarkEnd w:id="123"/>
    </w:p>
    <w:p w:rsidR="00A715B4" w:rsidRDefault="00A715B4" w:rsidP="00BF639F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A715B4" w:rsidRDefault="00A715B4" w:rsidP="00C67DA6">
      <w:pPr>
        <w:pStyle w:val="a3"/>
        <w:numPr>
          <w:ilvl w:val="0"/>
          <w:numId w:val="24"/>
        </w:numPr>
        <w:ind w:right="431"/>
        <w:outlineLvl w:val="0"/>
        <w:rPr>
          <w:rFonts w:ascii="Times New Roman" w:hAnsi="Times New Roman" w:cs="Times New Roman"/>
        </w:rPr>
      </w:pPr>
      <w:bookmarkStart w:id="124" w:name="_Toc324498183"/>
      <w:bookmarkStart w:id="125" w:name="_Toc324498236"/>
      <w:r>
        <w:rPr>
          <w:rFonts w:ascii="Times New Roman" w:hAnsi="Times New Roman" w:cs="Times New Roman"/>
        </w:rPr>
        <w:t>Разнообразие форм мотивации учащихся</w:t>
      </w:r>
      <w:bookmarkEnd w:id="124"/>
      <w:bookmarkEnd w:id="125"/>
    </w:p>
    <w:p w:rsidR="00A715B4" w:rsidRDefault="00A715B4" w:rsidP="00C67DA6">
      <w:pPr>
        <w:pStyle w:val="a3"/>
        <w:numPr>
          <w:ilvl w:val="0"/>
          <w:numId w:val="24"/>
        </w:numPr>
        <w:ind w:right="431"/>
        <w:outlineLvl w:val="0"/>
        <w:rPr>
          <w:rFonts w:ascii="Times New Roman" w:hAnsi="Times New Roman" w:cs="Times New Roman"/>
        </w:rPr>
      </w:pPr>
      <w:bookmarkStart w:id="126" w:name="_Toc324498184"/>
      <w:bookmarkStart w:id="127" w:name="_Toc324498237"/>
      <w:r>
        <w:rPr>
          <w:rFonts w:ascii="Times New Roman" w:hAnsi="Times New Roman" w:cs="Times New Roman"/>
        </w:rPr>
        <w:t>Соотношение знаний «в готовом виде» и их самостоятельного поиска</w:t>
      </w:r>
      <w:bookmarkEnd w:id="126"/>
      <w:bookmarkEnd w:id="127"/>
    </w:p>
    <w:p w:rsidR="00A715B4" w:rsidRDefault="00A715B4" w:rsidP="00C67DA6">
      <w:pPr>
        <w:pStyle w:val="a3"/>
        <w:numPr>
          <w:ilvl w:val="0"/>
          <w:numId w:val="24"/>
        </w:numPr>
        <w:ind w:right="431"/>
        <w:outlineLvl w:val="0"/>
        <w:rPr>
          <w:rFonts w:ascii="Times New Roman" w:hAnsi="Times New Roman" w:cs="Times New Roman"/>
        </w:rPr>
      </w:pPr>
      <w:bookmarkStart w:id="128" w:name="_Toc324498185"/>
      <w:bookmarkStart w:id="129" w:name="_Toc324498238"/>
      <w:r>
        <w:rPr>
          <w:rFonts w:ascii="Times New Roman" w:hAnsi="Times New Roman" w:cs="Times New Roman"/>
        </w:rPr>
        <w:t>Активная и творческая работа учащихся</w:t>
      </w:r>
      <w:bookmarkEnd w:id="128"/>
      <w:bookmarkEnd w:id="129"/>
    </w:p>
    <w:p w:rsidR="00A715B4" w:rsidRDefault="00A715B4" w:rsidP="00C67DA6">
      <w:pPr>
        <w:pStyle w:val="a3"/>
        <w:numPr>
          <w:ilvl w:val="0"/>
          <w:numId w:val="24"/>
        </w:numPr>
        <w:ind w:right="431"/>
        <w:outlineLvl w:val="0"/>
        <w:rPr>
          <w:rFonts w:ascii="Times New Roman" w:hAnsi="Times New Roman" w:cs="Times New Roman"/>
        </w:rPr>
      </w:pPr>
      <w:bookmarkStart w:id="130" w:name="_Toc324498186"/>
      <w:bookmarkStart w:id="131" w:name="_Toc324498239"/>
      <w:r>
        <w:rPr>
          <w:rFonts w:ascii="Times New Roman" w:hAnsi="Times New Roman" w:cs="Times New Roman"/>
        </w:rPr>
        <w:t xml:space="preserve">Разнообразие </w:t>
      </w:r>
      <w:r w:rsidR="00312774">
        <w:rPr>
          <w:rFonts w:ascii="Times New Roman" w:hAnsi="Times New Roman" w:cs="Times New Roman"/>
        </w:rPr>
        <w:t xml:space="preserve">форм контроля </w:t>
      </w:r>
      <w:r>
        <w:rPr>
          <w:rFonts w:ascii="Times New Roman" w:hAnsi="Times New Roman" w:cs="Times New Roman"/>
        </w:rPr>
        <w:t>(самоконтроль, взаимоконтроль, контроль учителя)</w:t>
      </w:r>
      <w:bookmarkEnd w:id="130"/>
      <w:bookmarkEnd w:id="131"/>
    </w:p>
    <w:p w:rsidR="00A715B4" w:rsidRDefault="00582F9F" w:rsidP="00C67DA6">
      <w:pPr>
        <w:pStyle w:val="a3"/>
        <w:numPr>
          <w:ilvl w:val="0"/>
          <w:numId w:val="24"/>
        </w:numPr>
        <w:ind w:right="431"/>
        <w:outlineLvl w:val="0"/>
        <w:rPr>
          <w:rFonts w:ascii="Times New Roman" w:hAnsi="Times New Roman" w:cs="Times New Roman"/>
        </w:rPr>
      </w:pPr>
      <w:bookmarkStart w:id="132" w:name="_Toc324498187"/>
      <w:bookmarkStart w:id="133" w:name="_Toc324498240"/>
      <w:r>
        <w:rPr>
          <w:rFonts w:ascii="Times New Roman" w:hAnsi="Times New Roman" w:cs="Times New Roman"/>
        </w:rPr>
        <w:t>Обеспечение рефлексии и само</w:t>
      </w:r>
      <w:r w:rsidR="00312774">
        <w:rPr>
          <w:rFonts w:ascii="Times New Roman" w:hAnsi="Times New Roman" w:cs="Times New Roman"/>
        </w:rPr>
        <w:t>оценивани</w:t>
      </w:r>
      <w:r>
        <w:rPr>
          <w:rFonts w:ascii="Times New Roman" w:hAnsi="Times New Roman" w:cs="Times New Roman"/>
        </w:rPr>
        <w:t>я учащихся в течение урока</w:t>
      </w:r>
      <w:bookmarkEnd w:id="132"/>
      <w:bookmarkEnd w:id="133"/>
    </w:p>
    <w:p w:rsidR="00A60988" w:rsidRDefault="00A60988" w:rsidP="00A60988">
      <w:pPr>
        <w:pStyle w:val="a3"/>
        <w:ind w:right="431"/>
        <w:outlineLvl w:val="0"/>
        <w:rPr>
          <w:rFonts w:ascii="Times New Roman" w:hAnsi="Times New Roman" w:cs="Times New Roman"/>
        </w:rPr>
      </w:pPr>
    </w:p>
    <w:p w:rsidR="00A60988" w:rsidRPr="006F472F" w:rsidRDefault="006F472F" w:rsidP="00A60988">
      <w:pPr>
        <w:pStyle w:val="a3"/>
        <w:ind w:right="431"/>
        <w:outlineLvl w:val="0"/>
        <w:rPr>
          <w:rFonts w:ascii="Times New Roman" w:hAnsi="Times New Roman" w:cs="Times New Roman"/>
          <w:i/>
          <w:color w:val="984806" w:themeColor="accent6" w:themeShade="80"/>
        </w:rPr>
      </w:pPr>
      <w:bookmarkStart w:id="134" w:name="_Toc324498188"/>
      <w:bookmarkStart w:id="135" w:name="_Toc324498241"/>
      <w:r w:rsidRPr="006F472F">
        <w:rPr>
          <w:rFonts w:ascii="Times New Roman" w:hAnsi="Times New Roman" w:cs="Times New Roman"/>
          <w:i/>
          <w:color w:val="984806" w:themeColor="accent6" w:themeShade="80"/>
        </w:rPr>
        <w:t xml:space="preserve">Приложение 1. </w:t>
      </w:r>
      <w:r w:rsidR="00A60988" w:rsidRPr="006F472F">
        <w:rPr>
          <w:rFonts w:ascii="Times New Roman" w:hAnsi="Times New Roman" w:cs="Times New Roman"/>
          <w:i/>
          <w:color w:val="984806" w:themeColor="accent6" w:themeShade="80"/>
        </w:rPr>
        <w:t>Карты экспресс-анализа уроков.</w:t>
      </w:r>
      <w:bookmarkEnd w:id="134"/>
      <w:bookmarkEnd w:id="135"/>
    </w:p>
    <w:p w:rsidR="00582F9F" w:rsidRPr="00357807" w:rsidRDefault="00582F9F" w:rsidP="00357807">
      <w:pPr>
        <w:rPr>
          <w:szCs w:val="24"/>
          <w:lang w:val="en-US"/>
        </w:rPr>
      </w:pPr>
      <w:r>
        <w:br w:type="page"/>
      </w:r>
    </w:p>
    <w:p w:rsidR="00497FA8" w:rsidRPr="00357807" w:rsidRDefault="00676BF4" w:rsidP="00357807">
      <w:pPr>
        <w:pStyle w:val="4"/>
        <w:rPr>
          <w:color w:val="984806" w:themeColor="accent6" w:themeShade="80"/>
        </w:rPr>
      </w:pPr>
      <w:r w:rsidRPr="00357807">
        <w:rPr>
          <w:color w:val="984806" w:themeColor="accent6" w:themeShade="80"/>
        </w:rPr>
        <w:lastRenderedPageBreak/>
        <w:t>ДИАГНОСТИКА</w:t>
      </w:r>
      <w:r w:rsidR="003236F3" w:rsidRPr="00357807">
        <w:rPr>
          <w:color w:val="984806" w:themeColor="accent6" w:themeShade="80"/>
        </w:rPr>
        <w:t xml:space="preserve"> УРОВНЯ ВОСПИТАННОСТИ УЧАЩИХСЯ</w:t>
      </w:r>
    </w:p>
    <w:p w:rsidR="00497FA8" w:rsidRPr="00010C60" w:rsidRDefault="00497FA8" w:rsidP="00497FA8">
      <w:pPr>
        <w:jc w:val="both"/>
        <w:rPr>
          <w:color w:val="000000"/>
          <w:szCs w:val="24"/>
        </w:rPr>
      </w:pPr>
    </w:p>
    <w:p w:rsidR="00497FA8" w:rsidRDefault="00497FA8" w:rsidP="00497FA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В ходе организационно-диагностического этапа ОЭР был проведен мониторинг уровня воспитанности и сформированности интегративных нравственных качеств учащихся гимназии.</w:t>
      </w:r>
    </w:p>
    <w:p w:rsidR="00497FA8" w:rsidRDefault="00497FA8" w:rsidP="00497FA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>Уровень определяется по сформированности трех компонентов каждого интегративного личностного качества, которые рассматриваются как критерии его сформированности: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97FA8" w:rsidRPr="001B5F1C" w:rsidRDefault="00497FA8" w:rsidP="00497FA8">
      <w:pPr>
        <w:ind w:firstLine="1134"/>
        <w:outlineLvl w:val="0"/>
        <w:rPr>
          <w:i/>
          <w:szCs w:val="24"/>
        </w:rPr>
      </w:pPr>
    </w:p>
    <w:p w:rsidR="00497FA8" w:rsidRDefault="00497FA8" w:rsidP="00497FA8">
      <w:pPr>
        <w:pStyle w:val="a3"/>
        <w:outlineLvl w:val="0"/>
        <w:rPr>
          <w:rFonts w:ascii="Times New Roman" w:hAnsi="Times New Roman" w:cs="Times New Roman"/>
          <w:color w:val="000000"/>
        </w:rPr>
      </w:pPr>
      <w:bookmarkStart w:id="136" w:name="_Toc324498189"/>
      <w:bookmarkStart w:id="137" w:name="_Toc324498242"/>
      <w:r>
        <w:rPr>
          <w:rFonts w:ascii="Times New Roman" w:hAnsi="Times New Roman" w:cs="Times New Roman"/>
          <w:color w:val="000000"/>
        </w:rPr>
        <w:t>1. когнитивно-познавательного</w:t>
      </w:r>
      <w:r w:rsidRPr="00FA2D6D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>а</w:t>
      </w:r>
      <w:r w:rsidRPr="00FA2D6D">
        <w:rPr>
          <w:rFonts w:ascii="Times New Roman" w:hAnsi="Times New Roman" w:cs="Times New Roman"/>
          <w:color w:val="000000"/>
        </w:rPr>
        <w:t xml:space="preserve"> («знаю</w:t>
      </w:r>
      <w:r>
        <w:rPr>
          <w:rFonts w:ascii="Times New Roman" w:hAnsi="Times New Roman" w:cs="Times New Roman"/>
          <w:color w:val="000000"/>
        </w:rPr>
        <w:t xml:space="preserve"> и понимаю»):</w:t>
      </w:r>
      <w:bookmarkEnd w:id="136"/>
      <w:bookmarkEnd w:id="137"/>
    </w:p>
    <w:p w:rsidR="00497FA8" w:rsidRDefault="00497FA8" w:rsidP="00497FA8">
      <w:pPr>
        <w:pStyle w:val="a3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знания о качестве;</w:t>
      </w:r>
    </w:p>
    <w:p w:rsidR="00497FA8" w:rsidRDefault="00497FA8" w:rsidP="00497FA8">
      <w:pPr>
        <w:pStyle w:val="a3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осознание его личной и социальной значимости);</w:t>
      </w:r>
    </w:p>
    <w:p w:rsidR="00497FA8" w:rsidRDefault="00497FA8" w:rsidP="00497FA8">
      <w:pPr>
        <w:pStyle w:val="a3"/>
        <w:outlineLvl w:val="0"/>
        <w:rPr>
          <w:rFonts w:ascii="Times New Roman" w:hAnsi="Times New Roman" w:cs="Times New Roman"/>
          <w:color w:val="000000"/>
        </w:rPr>
      </w:pPr>
      <w:bookmarkStart w:id="138" w:name="_Toc324498190"/>
      <w:bookmarkStart w:id="139" w:name="_Toc324498243"/>
      <w:r>
        <w:rPr>
          <w:rFonts w:ascii="Times New Roman" w:hAnsi="Times New Roman" w:cs="Times New Roman"/>
          <w:color w:val="000000"/>
        </w:rPr>
        <w:t>2. эмоционально-мотивационного компонента («нравится и хочу»):</w:t>
      </w:r>
      <w:bookmarkEnd w:id="138"/>
      <w:bookmarkEnd w:id="139"/>
    </w:p>
    <w:p w:rsidR="00497FA8" w:rsidRDefault="00497FA8" w:rsidP="00497FA8">
      <w:pPr>
        <w:pStyle w:val="a3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эмоционально-положительное отношение к качеству;</w:t>
      </w:r>
    </w:p>
    <w:p w:rsidR="00497FA8" w:rsidRDefault="00497FA8" w:rsidP="00497FA8">
      <w:pPr>
        <w:pStyle w:val="a3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мотив, стремление следовать этому качеству, выработать в себе это качество;</w:t>
      </w:r>
    </w:p>
    <w:p w:rsidR="00497FA8" w:rsidRDefault="00497FA8" w:rsidP="00497FA8">
      <w:pPr>
        <w:pStyle w:val="a3"/>
        <w:outlineLvl w:val="0"/>
        <w:rPr>
          <w:rFonts w:ascii="Times New Roman" w:hAnsi="Times New Roman" w:cs="Times New Roman"/>
          <w:color w:val="000000"/>
        </w:rPr>
      </w:pPr>
      <w:bookmarkStart w:id="140" w:name="_Toc324498191"/>
      <w:bookmarkStart w:id="141" w:name="_Toc324498244"/>
      <w:r>
        <w:rPr>
          <w:rFonts w:ascii="Times New Roman" w:hAnsi="Times New Roman" w:cs="Times New Roman"/>
          <w:color w:val="000000"/>
        </w:rPr>
        <w:t>3. действенно-волевого компонента («принимаю решение и делаю»):</w:t>
      </w:r>
      <w:bookmarkEnd w:id="140"/>
      <w:bookmarkEnd w:id="141"/>
    </w:p>
    <w:p w:rsidR="00497FA8" w:rsidRDefault="00497FA8" w:rsidP="00497FA8">
      <w:pPr>
        <w:pStyle w:val="a3"/>
        <w:ind w:left="993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умение принять волевое решение следовать этому качеству в конкретной ситуации;</w:t>
      </w:r>
    </w:p>
    <w:p w:rsidR="00497FA8" w:rsidRDefault="00497FA8" w:rsidP="00497FA8">
      <w:pPr>
        <w:pStyle w:val="a3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практические действия, поведение, в котором проявляется качество.</w:t>
      </w:r>
    </w:p>
    <w:p w:rsidR="00497FA8" w:rsidRDefault="00497FA8" w:rsidP="00497FA8">
      <w:pPr>
        <w:ind w:left="1080"/>
        <w:jc w:val="both"/>
        <w:rPr>
          <w:bCs/>
          <w:i/>
          <w:color w:val="000000"/>
          <w:szCs w:val="24"/>
        </w:rPr>
      </w:pPr>
    </w:p>
    <w:p w:rsidR="00497FA8" w:rsidRPr="0075195A" w:rsidRDefault="00497FA8" w:rsidP="00497FA8">
      <w:pPr>
        <w:ind w:left="1080"/>
        <w:jc w:val="both"/>
        <w:rPr>
          <w:bCs/>
          <w:i/>
          <w:color w:val="000000"/>
          <w:szCs w:val="24"/>
        </w:rPr>
      </w:pPr>
      <w:r w:rsidRPr="0075195A">
        <w:rPr>
          <w:bCs/>
          <w:i/>
          <w:color w:val="000000"/>
          <w:szCs w:val="24"/>
        </w:rPr>
        <w:t>Уровни воспитанности качества личности или его компонента:</w:t>
      </w:r>
    </w:p>
    <w:p w:rsidR="00497FA8" w:rsidRPr="0075195A" w:rsidRDefault="00497FA8" w:rsidP="00497FA8">
      <w:pPr>
        <w:ind w:left="360"/>
        <w:jc w:val="both"/>
        <w:rPr>
          <w:color w:val="000000"/>
          <w:szCs w:val="22"/>
        </w:rPr>
      </w:pPr>
      <w:r w:rsidRPr="0075195A">
        <w:rPr>
          <w:color w:val="000000"/>
          <w:szCs w:val="22"/>
        </w:rPr>
        <w:t>-</w:t>
      </w:r>
      <w:r w:rsidR="003236F3" w:rsidRPr="0075195A">
        <w:rPr>
          <w:color w:val="000000"/>
          <w:szCs w:val="22"/>
        </w:rPr>
        <w:t>1</w:t>
      </w:r>
      <w:r w:rsidRPr="0075195A">
        <w:rPr>
          <w:i/>
          <w:color w:val="000000"/>
          <w:szCs w:val="22"/>
        </w:rPr>
        <w:t xml:space="preserve"> - </w:t>
      </w:r>
      <w:r w:rsidRPr="0075195A">
        <w:rPr>
          <w:color w:val="000000"/>
          <w:szCs w:val="22"/>
        </w:rPr>
        <w:t>отрицательный (проявляется противоположное качество).</w:t>
      </w:r>
    </w:p>
    <w:p w:rsidR="00497FA8" w:rsidRDefault="00497FA8" w:rsidP="00497FA8">
      <w:pPr>
        <w:ind w:left="360"/>
        <w:jc w:val="both"/>
        <w:rPr>
          <w:color w:val="000000"/>
          <w:szCs w:val="22"/>
        </w:rPr>
      </w:pPr>
      <w:r w:rsidRPr="0075195A">
        <w:rPr>
          <w:color w:val="000000"/>
          <w:szCs w:val="22"/>
        </w:rPr>
        <w:t>0 – нулевой - не проявляется</w:t>
      </w:r>
      <w:r w:rsidR="00312774">
        <w:rPr>
          <w:color w:val="000000"/>
          <w:szCs w:val="22"/>
        </w:rPr>
        <w:t>, либо чередуются проявление качества и его противоположности</w:t>
      </w:r>
    </w:p>
    <w:p w:rsidR="00312774" w:rsidRPr="0075195A" w:rsidRDefault="00312774" w:rsidP="00497FA8">
      <w:pPr>
        <w:ind w:left="360"/>
        <w:jc w:val="both"/>
        <w:rPr>
          <w:color w:val="000000"/>
          <w:szCs w:val="22"/>
        </w:rPr>
      </w:pPr>
      <w:r>
        <w:rPr>
          <w:color w:val="000000"/>
          <w:szCs w:val="22"/>
        </w:rPr>
        <w:t>1 – начальный – качество проявляется эпизодически</w:t>
      </w:r>
    </w:p>
    <w:p w:rsidR="00497FA8" w:rsidRPr="0075195A" w:rsidRDefault="00312774" w:rsidP="00497FA8">
      <w:pPr>
        <w:ind w:left="360"/>
        <w:jc w:val="both"/>
        <w:rPr>
          <w:color w:val="000000"/>
          <w:szCs w:val="22"/>
        </w:rPr>
      </w:pPr>
      <w:r>
        <w:rPr>
          <w:color w:val="000000"/>
          <w:szCs w:val="22"/>
        </w:rPr>
        <w:t>2</w:t>
      </w:r>
      <w:r w:rsidR="00497FA8" w:rsidRPr="0075195A">
        <w:rPr>
          <w:color w:val="000000"/>
          <w:szCs w:val="22"/>
        </w:rPr>
        <w:t xml:space="preserve"> – -низкий - качество проявляется слабо, редко.</w:t>
      </w:r>
    </w:p>
    <w:p w:rsidR="00497FA8" w:rsidRPr="0075195A" w:rsidRDefault="00312774" w:rsidP="00497FA8">
      <w:pPr>
        <w:ind w:left="360"/>
        <w:jc w:val="both"/>
        <w:rPr>
          <w:color w:val="000000"/>
          <w:szCs w:val="22"/>
        </w:rPr>
      </w:pPr>
      <w:r>
        <w:rPr>
          <w:color w:val="000000"/>
          <w:szCs w:val="22"/>
        </w:rPr>
        <w:t>3</w:t>
      </w:r>
      <w:r w:rsidR="00497FA8" w:rsidRPr="0075195A">
        <w:rPr>
          <w:color w:val="000000"/>
          <w:szCs w:val="22"/>
        </w:rPr>
        <w:t xml:space="preserve"> – средний - качество проявляется средне, наполовину.</w:t>
      </w:r>
    </w:p>
    <w:p w:rsidR="00497FA8" w:rsidRPr="0075195A" w:rsidRDefault="00312774" w:rsidP="00497FA8">
      <w:pPr>
        <w:ind w:left="360"/>
        <w:jc w:val="both"/>
        <w:rPr>
          <w:color w:val="000000"/>
          <w:szCs w:val="22"/>
        </w:rPr>
      </w:pPr>
      <w:r>
        <w:rPr>
          <w:color w:val="000000"/>
          <w:szCs w:val="22"/>
        </w:rPr>
        <w:t>4</w:t>
      </w:r>
      <w:r w:rsidR="00497FA8" w:rsidRPr="0075195A">
        <w:rPr>
          <w:color w:val="000000"/>
          <w:szCs w:val="22"/>
        </w:rPr>
        <w:t xml:space="preserve"> – высокий – качество проявляется ярко, интенсивно, в подавляющем большинстве ситуаций.</w:t>
      </w:r>
    </w:p>
    <w:p w:rsidR="00497FA8" w:rsidRPr="0075195A" w:rsidRDefault="00497FA8" w:rsidP="00497FA8">
      <w:pPr>
        <w:ind w:left="1080"/>
        <w:jc w:val="both"/>
        <w:rPr>
          <w:bCs/>
          <w:i/>
          <w:color w:val="000000"/>
          <w:sz w:val="28"/>
          <w:szCs w:val="24"/>
        </w:rPr>
      </w:pPr>
    </w:p>
    <w:p w:rsidR="00497FA8" w:rsidRPr="0075195A" w:rsidRDefault="00497FA8" w:rsidP="00497FA8">
      <w:pPr>
        <w:ind w:left="360"/>
        <w:jc w:val="both"/>
        <w:rPr>
          <w:color w:val="000000"/>
          <w:szCs w:val="22"/>
        </w:rPr>
      </w:pPr>
      <w:r w:rsidRPr="0075195A">
        <w:rPr>
          <w:color w:val="000000"/>
          <w:szCs w:val="22"/>
        </w:rPr>
        <w:t>При расчете уровня сформированности качества учитывается возраст детей.</w:t>
      </w:r>
    </w:p>
    <w:p w:rsidR="007008DF" w:rsidRDefault="00497FA8" w:rsidP="00497FA8">
      <w:pPr>
        <w:ind w:left="360"/>
        <w:jc w:val="both"/>
        <w:rPr>
          <w:color w:val="000000"/>
          <w:szCs w:val="22"/>
        </w:rPr>
      </w:pPr>
      <w:r w:rsidRPr="0075195A">
        <w:rPr>
          <w:color w:val="000000"/>
          <w:szCs w:val="22"/>
        </w:rPr>
        <w:t>Диагностика проводится с помощью следующих методов: анкетирование, интервьюирование, беседы, наблюдение, метод экспертных оценок,</w:t>
      </w:r>
      <w:r w:rsidR="0057779F">
        <w:rPr>
          <w:color w:val="000000"/>
          <w:szCs w:val="22"/>
        </w:rPr>
        <w:t xml:space="preserve"> метод</w:t>
      </w:r>
      <w:r w:rsidRPr="0075195A">
        <w:rPr>
          <w:color w:val="000000"/>
          <w:szCs w:val="22"/>
        </w:rPr>
        <w:t xml:space="preserve"> взаимо</w:t>
      </w:r>
      <w:r w:rsidR="0057779F">
        <w:rPr>
          <w:color w:val="000000"/>
          <w:szCs w:val="22"/>
        </w:rPr>
        <w:t>оценки учащихся младших классов</w:t>
      </w:r>
      <w:r w:rsidRPr="0075195A">
        <w:rPr>
          <w:color w:val="000000"/>
          <w:szCs w:val="22"/>
        </w:rPr>
        <w:t>.</w:t>
      </w:r>
    </w:p>
    <w:p w:rsidR="007008DF" w:rsidRDefault="007008DF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DA4573" w:rsidRDefault="00DA4573" w:rsidP="00497FA8">
      <w:pPr>
        <w:ind w:left="360"/>
        <w:jc w:val="both"/>
        <w:rPr>
          <w:color w:val="000000"/>
          <w:sz w:val="22"/>
          <w:szCs w:val="22"/>
        </w:rPr>
      </w:pPr>
    </w:p>
    <w:p w:rsidR="00A94367" w:rsidRPr="0057779F" w:rsidRDefault="0057779F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287158">
        <w:rPr>
          <w:rStyle w:val="a6"/>
          <w:rFonts w:ascii="Times New Roman" w:hAnsi="Times New Roman" w:cs="Times New Roman"/>
          <w:b/>
          <w:sz w:val="24"/>
          <w:szCs w:val="24"/>
        </w:rPr>
        <w:t>Ди</w:t>
      </w:r>
      <w:r w:rsidRPr="0057779F">
        <w:rPr>
          <w:rStyle w:val="a6"/>
          <w:rFonts w:ascii="Times New Roman" w:hAnsi="Times New Roman" w:cs="Times New Roman"/>
          <w:b/>
          <w:sz w:val="24"/>
          <w:szCs w:val="24"/>
        </w:rPr>
        <w:t>намика воспитанности интегративных нравственных качеств по ступеням</w:t>
      </w:r>
    </w:p>
    <w:p w:rsidR="00A94367" w:rsidRDefault="0057779F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>
        <w:rPr>
          <w:b/>
          <w:i/>
          <w:noProof/>
          <w:color w:val="984806" w:themeColor="accent6" w:themeShade="80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167005</wp:posOffset>
            </wp:positionV>
            <wp:extent cx="4257675" cy="1666875"/>
            <wp:effectExtent l="19050" t="0" r="9525" b="0"/>
            <wp:wrapSquare wrapText="bothSides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A94367" w:rsidRDefault="00A94367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>
        <w:rPr>
          <w:b/>
          <w:i/>
          <w:noProof/>
          <w:color w:val="984806" w:themeColor="accent6" w:themeShade="80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106045</wp:posOffset>
            </wp:positionV>
            <wp:extent cx="4276725" cy="1714500"/>
            <wp:effectExtent l="19050" t="0" r="9525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>
        <w:rPr>
          <w:b/>
          <w:i/>
          <w:noProof/>
          <w:color w:val="984806" w:themeColor="accent6" w:themeShade="80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-4400550</wp:posOffset>
            </wp:positionH>
            <wp:positionV relativeFrom="paragraph">
              <wp:posOffset>932180</wp:posOffset>
            </wp:positionV>
            <wp:extent cx="4276725" cy="1714500"/>
            <wp:effectExtent l="19050" t="0" r="9525" b="0"/>
            <wp:wrapSquare wrapText="bothSides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7008D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>
        <w:rPr>
          <w:b/>
          <w:i/>
          <w:noProof/>
          <w:color w:val="984806" w:themeColor="accent6" w:themeShade="80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119380</wp:posOffset>
            </wp:positionV>
            <wp:extent cx="4276725" cy="1876425"/>
            <wp:effectExtent l="19050" t="0" r="9525" b="0"/>
            <wp:wrapSquare wrapText="bothSides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A94367" w:rsidRDefault="00A94367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B95F7E" w:rsidRDefault="00B95F7E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B95F7E" w:rsidRDefault="00B95F7E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B95F7E" w:rsidRDefault="00B95F7E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B95F7E" w:rsidRDefault="00B95F7E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B95F7E" w:rsidRDefault="007008D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>
        <w:rPr>
          <w:b/>
          <w:i/>
          <w:noProof/>
          <w:color w:val="984806" w:themeColor="accent6" w:themeShade="80"/>
          <w:szCs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304165</wp:posOffset>
            </wp:positionV>
            <wp:extent cx="5543550" cy="2743200"/>
            <wp:effectExtent l="19050" t="0" r="19050" b="0"/>
            <wp:wrapSquare wrapText="bothSides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B95F7E" w:rsidRDefault="00B95F7E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B95F7E" w:rsidRDefault="00B95F7E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57779F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57779F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57779F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57779F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57779F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57779F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57779F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57779F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57779F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57779F" w:rsidRDefault="0057779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7008DF" w:rsidRDefault="007008D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7008DF" w:rsidRDefault="007008D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7008DF" w:rsidRDefault="007008D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7008DF" w:rsidRDefault="007008D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7008DF" w:rsidRDefault="007008D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7008DF" w:rsidRDefault="007008DF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EC67C5" w:rsidRPr="00287158" w:rsidRDefault="009C7492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287158">
        <w:rPr>
          <w:rStyle w:val="a6"/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П</w:t>
      </w:r>
      <w:r w:rsidR="00EC67C5" w:rsidRPr="00287158">
        <w:rPr>
          <w:rStyle w:val="a6"/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риложение 1. Сводные таблицы диагностики уровня сформированности интегративных нравственных качеств.</w:t>
      </w:r>
    </w:p>
    <w:p w:rsidR="00EC67C5" w:rsidRPr="00287158" w:rsidRDefault="00EC67C5" w:rsidP="00EC67C5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</w:p>
    <w:p w:rsidR="00DA4573" w:rsidRPr="00287158" w:rsidRDefault="00B95F7E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287158">
        <w:rPr>
          <w:rStyle w:val="a6"/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Приложение 2. Авторская м</w:t>
      </w:r>
      <w:r w:rsidR="00E60B5F" w:rsidRPr="00287158">
        <w:rPr>
          <w:rStyle w:val="a6"/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етодика анализа текста творческих работ учащихся.</w:t>
      </w:r>
    </w:p>
    <w:p w:rsidR="00287158" w:rsidRDefault="00287158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DA4573" w:rsidRDefault="00DA4573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Из диагр</w:t>
      </w:r>
      <w:r w:rsidR="00D91492">
        <w:rPr>
          <w:rStyle w:val="a6"/>
          <w:rFonts w:ascii="Times New Roman" w:hAnsi="Times New Roman" w:cs="Times New Roman"/>
          <w:sz w:val="24"/>
          <w:szCs w:val="24"/>
        </w:rPr>
        <w:t>аммы видно, что:</w:t>
      </w:r>
    </w:p>
    <w:p w:rsidR="00D91492" w:rsidRPr="00B1650C" w:rsidRDefault="00D91492" w:rsidP="00C67DA6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B1650C">
        <w:rPr>
          <w:rStyle w:val="a6"/>
          <w:rFonts w:ascii="Times New Roman" w:hAnsi="Times New Roman" w:cs="Times New Roman"/>
          <w:sz w:val="24"/>
          <w:szCs w:val="24"/>
        </w:rPr>
        <w:t xml:space="preserve">Наиболее </w:t>
      </w:r>
      <w:r w:rsidR="009546E9">
        <w:rPr>
          <w:rStyle w:val="a6"/>
          <w:rFonts w:ascii="Times New Roman" w:hAnsi="Times New Roman" w:cs="Times New Roman"/>
          <w:sz w:val="24"/>
          <w:szCs w:val="24"/>
        </w:rPr>
        <w:t xml:space="preserve">хорошо </w:t>
      </w:r>
      <w:r w:rsidRPr="00B1650C">
        <w:rPr>
          <w:rStyle w:val="a6"/>
          <w:rFonts w:ascii="Times New Roman" w:hAnsi="Times New Roman" w:cs="Times New Roman"/>
          <w:sz w:val="24"/>
          <w:szCs w:val="24"/>
        </w:rPr>
        <w:t>сформированным качеством является коллективизм</w:t>
      </w:r>
      <w:r w:rsidR="009546E9">
        <w:rPr>
          <w:rStyle w:val="a6"/>
          <w:rFonts w:ascii="Times New Roman" w:hAnsi="Times New Roman" w:cs="Times New Roman"/>
          <w:sz w:val="24"/>
          <w:szCs w:val="24"/>
        </w:rPr>
        <w:t xml:space="preserve"> и рост его показателей от ступени к ступени более значимый. Это свидетельствует о наличии благоприятной воспитательной среды в гимназии, которая способствует сплочению учащихся, развитию ощущения общности в классе, в гимназии в целом.</w:t>
      </w:r>
    </w:p>
    <w:p w:rsidR="00B1650C" w:rsidRDefault="00B1650C" w:rsidP="00C67DA6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B1650C">
        <w:rPr>
          <w:rStyle w:val="a6"/>
          <w:rFonts w:ascii="Times New Roman" w:hAnsi="Times New Roman" w:cs="Times New Roman"/>
          <w:sz w:val="24"/>
          <w:szCs w:val="24"/>
        </w:rPr>
        <w:t>Наиболее сложным для понимания и определения качеством является гуманность</w:t>
      </w:r>
      <w:r w:rsidR="00BF3295">
        <w:rPr>
          <w:rStyle w:val="a6"/>
          <w:rFonts w:ascii="Times New Roman" w:hAnsi="Times New Roman" w:cs="Times New Roman"/>
          <w:sz w:val="24"/>
          <w:szCs w:val="24"/>
        </w:rPr>
        <w:t>, что может быть объяснено сложностью самого понятия. В то же время дети демонстрируют хорошее понимание и владение его русскоязычными аналогами: доброта, человеколюбие.</w:t>
      </w:r>
    </w:p>
    <w:p w:rsidR="00B1650C" w:rsidRPr="00B1650C" w:rsidRDefault="00B1650C" w:rsidP="00C67DA6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B1650C">
        <w:rPr>
          <w:rStyle w:val="a6"/>
          <w:rFonts w:ascii="Times New Roman" w:hAnsi="Times New Roman" w:cs="Times New Roman"/>
          <w:sz w:val="24"/>
          <w:szCs w:val="24"/>
        </w:rPr>
        <w:t>У всех 4-х интегративных качеств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уровень сформированности эмоционально-мотивационного компонента преобладает над </w:t>
      </w:r>
      <w:r w:rsidR="00BF3295">
        <w:rPr>
          <w:rStyle w:val="a6"/>
          <w:rFonts w:ascii="Times New Roman" w:hAnsi="Times New Roman" w:cs="Times New Roman"/>
          <w:sz w:val="24"/>
          <w:szCs w:val="24"/>
        </w:rPr>
        <w:t>двумя остальными, что указывает на благоприятные условия для дальнейшего развития диагностируемых качеств. У гимназистов уже сформированное главное – нравственная интенция, желание, стремление быть нравственным.</w:t>
      </w:r>
    </w:p>
    <w:p w:rsidR="00B1650C" w:rsidRPr="00B1650C" w:rsidRDefault="00B1650C" w:rsidP="00C67DA6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B1650C">
        <w:rPr>
          <w:rStyle w:val="a6"/>
          <w:rFonts w:ascii="Times New Roman" w:hAnsi="Times New Roman" w:cs="Times New Roman"/>
          <w:sz w:val="24"/>
          <w:szCs w:val="24"/>
        </w:rPr>
        <w:t>У всех 4-х интегративных качеств наиболее слабо развит практический компонент.</w:t>
      </w:r>
      <w:r w:rsidR="00BF3295">
        <w:rPr>
          <w:rStyle w:val="a6"/>
          <w:rFonts w:ascii="Times New Roman" w:hAnsi="Times New Roman" w:cs="Times New Roman"/>
          <w:sz w:val="24"/>
          <w:szCs w:val="24"/>
        </w:rPr>
        <w:t xml:space="preserve"> Данный результат позволяет определить основное направление работы на формирующем этапе эксперимента – организацию деятельности учащихся, в которой они смогут проявлять и развивать гуманность, коллективизм, трудолюбие и честность.</w:t>
      </w:r>
    </w:p>
    <w:p w:rsidR="00D91492" w:rsidRDefault="00D91492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B1650C" w:rsidRDefault="00B1650C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20FDD" w:rsidRDefault="00B1650C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Из резул</w:t>
      </w:r>
      <w:r w:rsidR="00854507">
        <w:rPr>
          <w:rStyle w:val="a6"/>
          <w:rFonts w:ascii="Times New Roman" w:hAnsi="Times New Roman" w:cs="Times New Roman"/>
          <w:sz w:val="24"/>
          <w:szCs w:val="24"/>
        </w:rPr>
        <w:t>ьтатов диагностики следует, что о</w:t>
      </w:r>
      <w:r w:rsidR="00720FDD">
        <w:rPr>
          <w:rStyle w:val="a6"/>
          <w:rFonts w:ascii="Times New Roman" w:hAnsi="Times New Roman" w:cs="Times New Roman"/>
          <w:sz w:val="24"/>
          <w:szCs w:val="24"/>
        </w:rPr>
        <w:t>сновным</w:t>
      </w:r>
      <w:r w:rsidR="00EC67C5">
        <w:rPr>
          <w:rStyle w:val="a6"/>
          <w:rFonts w:ascii="Times New Roman" w:hAnsi="Times New Roman" w:cs="Times New Roman"/>
          <w:sz w:val="24"/>
          <w:szCs w:val="24"/>
        </w:rPr>
        <w:t>и</w:t>
      </w:r>
      <w:r w:rsidR="00720FDD">
        <w:rPr>
          <w:rStyle w:val="a6"/>
          <w:rFonts w:ascii="Times New Roman" w:hAnsi="Times New Roman" w:cs="Times New Roman"/>
          <w:sz w:val="24"/>
          <w:szCs w:val="24"/>
        </w:rPr>
        <w:t xml:space="preserve"> направлени</w:t>
      </w:r>
      <w:r w:rsidR="00EC67C5">
        <w:rPr>
          <w:rStyle w:val="a6"/>
          <w:rFonts w:ascii="Times New Roman" w:hAnsi="Times New Roman" w:cs="Times New Roman"/>
          <w:sz w:val="24"/>
          <w:szCs w:val="24"/>
        </w:rPr>
        <w:t>ями</w:t>
      </w:r>
      <w:r w:rsidR="00720FDD">
        <w:rPr>
          <w:rStyle w:val="a6"/>
          <w:rFonts w:ascii="Times New Roman" w:hAnsi="Times New Roman" w:cs="Times New Roman"/>
          <w:sz w:val="24"/>
          <w:szCs w:val="24"/>
        </w:rPr>
        <w:t xml:space="preserve"> работы опытно-экспериментальной площадки на 2012-2013 учебный год должн</w:t>
      </w:r>
      <w:r w:rsidR="00EC67C5">
        <w:rPr>
          <w:rStyle w:val="a6"/>
          <w:rFonts w:ascii="Times New Roman" w:hAnsi="Times New Roman" w:cs="Times New Roman"/>
          <w:sz w:val="24"/>
          <w:szCs w:val="24"/>
        </w:rPr>
        <w:t>ы</w:t>
      </w:r>
      <w:r w:rsidR="00720FDD">
        <w:rPr>
          <w:rStyle w:val="a6"/>
          <w:rFonts w:ascii="Times New Roman" w:hAnsi="Times New Roman" w:cs="Times New Roman"/>
          <w:sz w:val="24"/>
          <w:szCs w:val="24"/>
        </w:rPr>
        <w:t xml:space="preserve"> стать</w:t>
      </w:r>
      <w:r w:rsidR="00EC67C5">
        <w:rPr>
          <w:rStyle w:val="a6"/>
          <w:rFonts w:ascii="Times New Roman" w:hAnsi="Times New Roman" w:cs="Times New Roman"/>
          <w:sz w:val="24"/>
          <w:szCs w:val="24"/>
        </w:rPr>
        <w:t>:</w:t>
      </w:r>
    </w:p>
    <w:p w:rsidR="00854507" w:rsidRDefault="00854507" w:rsidP="00497FA8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EC67C5" w:rsidRPr="00EC67C5" w:rsidRDefault="00EC67C5" w:rsidP="00C67DA6">
      <w:pPr>
        <w:pStyle w:val="a8"/>
        <w:numPr>
          <w:ilvl w:val="0"/>
          <w:numId w:val="26"/>
        </w:numPr>
        <w:rPr>
          <w:szCs w:val="22"/>
        </w:rPr>
      </w:pPr>
      <w:r>
        <w:rPr>
          <w:szCs w:val="22"/>
        </w:rPr>
        <w:t>Р</w:t>
      </w:r>
      <w:r w:rsidRPr="00EC67C5">
        <w:rPr>
          <w:szCs w:val="22"/>
        </w:rPr>
        <w:t>азработка модели образовательной деятельности по формированию интегративных нравственных качеств гимназистов.</w:t>
      </w:r>
    </w:p>
    <w:p w:rsidR="00EC67C5" w:rsidRPr="00EC67C5" w:rsidRDefault="00EC67C5" w:rsidP="00C67DA6">
      <w:pPr>
        <w:pStyle w:val="a8"/>
        <w:numPr>
          <w:ilvl w:val="0"/>
          <w:numId w:val="26"/>
        </w:numPr>
        <w:rPr>
          <w:szCs w:val="22"/>
        </w:rPr>
      </w:pPr>
      <w:r w:rsidRPr="00EC67C5">
        <w:rPr>
          <w:szCs w:val="22"/>
        </w:rPr>
        <w:t>Создание банка методик формирования интегративных нравственных качеств в урочной деятельности</w:t>
      </w:r>
    </w:p>
    <w:p w:rsidR="00EC67C5" w:rsidRPr="00EC67C5" w:rsidRDefault="00EC67C5" w:rsidP="00063117">
      <w:pPr>
        <w:pStyle w:val="a8"/>
        <w:numPr>
          <w:ilvl w:val="0"/>
          <w:numId w:val="26"/>
        </w:numPr>
        <w:rPr>
          <w:szCs w:val="22"/>
        </w:rPr>
      </w:pPr>
      <w:r w:rsidRPr="00063117">
        <w:rPr>
          <w:szCs w:val="22"/>
        </w:rPr>
        <w:lastRenderedPageBreak/>
        <w:t>Создание банка методических разработок мероприятий для формирования интегративных нравственных качеств во внеурочной деятельности</w:t>
      </w:r>
    </w:p>
    <w:sectPr w:rsidR="00EC67C5" w:rsidRPr="00EC67C5" w:rsidSect="00D33FC6">
      <w:headerReference w:type="default" r:id="rId17"/>
      <w:footerReference w:type="default" r:id="rId1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2D" w:rsidRDefault="0024122D" w:rsidP="0034016E">
      <w:r>
        <w:separator/>
      </w:r>
    </w:p>
  </w:endnote>
  <w:endnote w:type="continuationSeparator" w:id="1">
    <w:p w:rsidR="0024122D" w:rsidRDefault="0024122D" w:rsidP="0034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07" w:rsidRDefault="00357807" w:rsidP="0034016E">
    <w:pPr>
      <w:pStyle w:val="ae"/>
      <w:jc w:val="right"/>
    </w:pPr>
    <w:fldSimple w:instr=" PAGE   \* MERGEFORMAT ">
      <w:r w:rsidR="007008DF">
        <w:rPr>
          <w:noProof/>
        </w:rPr>
        <w:t>11</w:t>
      </w:r>
    </w:fldSimple>
  </w:p>
  <w:p w:rsidR="00357807" w:rsidRPr="0034016E" w:rsidRDefault="00357807">
    <w:pPr>
      <w:pStyle w:val="ae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2D" w:rsidRDefault="0024122D" w:rsidP="0034016E">
      <w:r>
        <w:separator/>
      </w:r>
    </w:p>
  </w:footnote>
  <w:footnote w:type="continuationSeparator" w:id="1">
    <w:p w:rsidR="0024122D" w:rsidRDefault="0024122D" w:rsidP="00340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07" w:rsidRPr="00886569" w:rsidRDefault="00357807" w:rsidP="007D1901">
    <w:pPr>
      <w:pStyle w:val="ac"/>
      <w:jc w:val="right"/>
      <w:rPr>
        <w:rFonts w:ascii="Arial" w:hAnsi="Arial" w:cs="Arial"/>
        <w:color w:val="984806" w:themeColor="accent6" w:themeShade="80"/>
        <w:sz w:val="16"/>
        <w:szCs w:val="16"/>
      </w:rPr>
    </w:pPr>
    <w:r w:rsidRPr="00886569">
      <w:rPr>
        <w:rFonts w:ascii="Arial" w:hAnsi="Arial" w:cs="Arial"/>
        <w:color w:val="984806" w:themeColor="accent6" w:themeShade="80"/>
        <w:sz w:val="16"/>
        <w:szCs w:val="16"/>
      </w:rPr>
      <w:t>Государственное бюджетное общеобразовательное учреждение</w:t>
    </w:r>
  </w:p>
  <w:p w:rsidR="00357807" w:rsidRPr="00886569" w:rsidRDefault="00357807" w:rsidP="007D1901">
    <w:pPr>
      <w:pStyle w:val="ac"/>
      <w:jc w:val="right"/>
      <w:rPr>
        <w:rFonts w:ascii="Arial" w:hAnsi="Arial" w:cs="Arial"/>
        <w:color w:val="984806" w:themeColor="accent6" w:themeShade="80"/>
        <w:sz w:val="16"/>
        <w:szCs w:val="16"/>
      </w:rPr>
    </w:pPr>
    <w:r w:rsidRPr="00886569">
      <w:rPr>
        <w:rFonts w:ascii="Arial" w:hAnsi="Arial" w:cs="Arial"/>
        <w:color w:val="984806" w:themeColor="accent6" w:themeShade="80"/>
        <w:sz w:val="16"/>
        <w:szCs w:val="16"/>
      </w:rPr>
      <w:t>гимназия №278</w:t>
    </w:r>
  </w:p>
  <w:p w:rsidR="00357807" w:rsidRPr="00886569" w:rsidRDefault="00357807" w:rsidP="007D1901">
    <w:pPr>
      <w:pStyle w:val="ac"/>
      <w:jc w:val="right"/>
      <w:rPr>
        <w:rFonts w:ascii="Arial" w:hAnsi="Arial" w:cs="Arial"/>
        <w:color w:val="984806" w:themeColor="accent6" w:themeShade="80"/>
        <w:sz w:val="16"/>
        <w:szCs w:val="16"/>
      </w:rPr>
    </w:pPr>
    <w:r w:rsidRPr="00886569">
      <w:rPr>
        <w:rFonts w:ascii="Arial" w:hAnsi="Arial" w:cs="Arial"/>
        <w:color w:val="984806" w:themeColor="accent6" w:themeShade="80"/>
        <w:sz w:val="16"/>
        <w:szCs w:val="16"/>
      </w:rPr>
      <w:t>Адмиралтейского района Санкт-Петербурга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12"/>
    <w:lvl w:ilvl="0">
      <w:start w:val="1"/>
      <w:numFmt w:val="bullet"/>
      <w:lvlText w:val=""/>
      <w:lvlJc w:val="left"/>
      <w:pPr>
        <w:tabs>
          <w:tab w:val="num" w:pos="644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C"/>
    <w:multiLevelType w:val="multilevel"/>
    <w:tmpl w:val="0000000C"/>
    <w:name w:val="WW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0000000F"/>
    <w:name w:val="WWNum25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/>
      </w:rPr>
    </w:lvl>
  </w:abstractNum>
  <w:abstractNum w:abstractNumId="3">
    <w:nsid w:val="07324B46"/>
    <w:multiLevelType w:val="hybridMultilevel"/>
    <w:tmpl w:val="FDBE30AA"/>
    <w:lvl w:ilvl="0" w:tplc="041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4">
    <w:nsid w:val="082D4740"/>
    <w:multiLevelType w:val="hybridMultilevel"/>
    <w:tmpl w:val="B3D0CE1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093D1BD4"/>
    <w:multiLevelType w:val="hybridMultilevel"/>
    <w:tmpl w:val="9DFE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0624C"/>
    <w:multiLevelType w:val="hybridMultilevel"/>
    <w:tmpl w:val="681A1C8A"/>
    <w:lvl w:ilvl="0" w:tplc="42CE45BE">
      <w:start w:val="1"/>
      <w:numFmt w:val="upperRoman"/>
      <w:pStyle w:val="1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B0C0B30"/>
    <w:multiLevelType w:val="hybridMultilevel"/>
    <w:tmpl w:val="20583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610BD0"/>
    <w:multiLevelType w:val="hybridMultilevel"/>
    <w:tmpl w:val="B4661CBA"/>
    <w:lvl w:ilvl="0" w:tplc="772C59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428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865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813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200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A19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830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673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2CD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447F45"/>
    <w:multiLevelType w:val="hybridMultilevel"/>
    <w:tmpl w:val="A886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C4471"/>
    <w:multiLevelType w:val="hybridMultilevel"/>
    <w:tmpl w:val="DE1C5632"/>
    <w:lvl w:ilvl="0" w:tplc="9BE89F9C">
      <w:start w:val="1"/>
      <w:numFmt w:val="bullet"/>
      <w:lvlText w:val="-"/>
      <w:lvlJc w:val="left"/>
      <w:pPr>
        <w:ind w:left="412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>
    <w:nsid w:val="170419FD"/>
    <w:multiLevelType w:val="hybridMultilevel"/>
    <w:tmpl w:val="48B24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2173FC"/>
    <w:multiLevelType w:val="hybridMultilevel"/>
    <w:tmpl w:val="C758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87BBF"/>
    <w:multiLevelType w:val="hybridMultilevel"/>
    <w:tmpl w:val="9AEA6A12"/>
    <w:lvl w:ilvl="0" w:tplc="B15A81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D711C01"/>
    <w:multiLevelType w:val="hybridMultilevel"/>
    <w:tmpl w:val="1614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173A6"/>
    <w:multiLevelType w:val="hybridMultilevel"/>
    <w:tmpl w:val="09BE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4517B"/>
    <w:multiLevelType w:val="hybridMultilevel"/>
    <w:tmpl w:val="40B4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56023"/>
    <w:multiLevelType w:val="multilevel"/>
    <w:tmpl w:val="DC289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124569"/>
    <w:multiLevelType w:val="hybridMultilevel"/>
    <w:tmpl w:val="36C0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271A4"/>
    <w:multiLevelType w:val="hybridMultilevel"/>
    <w:tmpl w:val="FA66B772"/>
    <w:lvl w:ilvl="0" w:tplc="9BE89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86A7F"/>
    <w:multiLevelType w:val="hybridMultilevel"/>
    <w:tmpl w:val="B456C89C"/>
    <w:lvl w:ilvl="0" w:tplc="9BE89F9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50B28"/>
    <w:multiLevelType w:val="hybridMultilevel"/>
    <w:tmpl w:val="9AEA6A12"/>
    <w:lvl w:ilvl="0" w:tplc="B15A81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8E01D0B"/>
    <w:multiLevelType w:val="hybridMultilevel"/>
    <w:tmpl w:val="CCAED792"/>
    <w:lvl w:ilvl="0" w:tplc="9FA4F6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E0CC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546D7D"/>
    <w:multiLevelType w:val="hybridMultilevel"/>
    <w:tmpl w:val="46081CF0"/>
    <w:lvl w:ilvl="0" w:tplc="A46662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6B8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EEE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E03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00D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C7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DD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2EC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CF2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E1113D"/>
    <w:multiLevelType w:val="hybridMultilevel"/>
    <w:tmpl w:val="2A3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53B6E"/>
    <w:multiLevelType w:val="hybridMultilevel"/>
    <w:tmpl w:val="5192DA42"/>
    <w:lvl w:ilvl="0" w:tplc="D1949A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88F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084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C3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0C5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E97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3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E14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24C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8A27A2"/>
    <w:multiLevelType w:val="hybridMultilevel"/>
    <w:tmpl w:val="5316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25685"/>
    <w:multiLevelType w:val="hybridMultilevel"/>
    <w:tmpl w:val="FF2A80D4"/>
    <w:lvl w:ilvl="0" w:tplc="9BE89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0C2586"/>
    <w:multiLevelType w:val="hybridMultilevel"/>
    <w:tmpl w:val="7EE0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822B0"/>
    <w:multiLevelType w:val="hybridMultilevel"/>
    <w:tmpl w:val="F50A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222284"/>
    <w:multiLevelType w:val="hybridMultilevel"/>
    <w:tmpl w:val="C2F0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25449"/>
    <w:multiLevelType w:val="hybridMultilevel"/>
    <w:tmpl w:val="7E785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6D52B7"/>
    <w:multiLevelType w:val="hybridMultilevel"/>
    <w:tmpl w:val="0666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93580"/>
    <w:multiLevelType w:val="hybridMultilevel"/>
    <w:tmpl w:val="6B6A305A"/>
    <w:lvl w:ilvl="0" w:tplc="69008B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025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A96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8B2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238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4C5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432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E0C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8B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B81AED"/>
    <w:multiLevelType w:val="hybridMultilevel"/>
    <w:tmpl w:val="36BE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37858"/>
    <w:multiLevelType w:val="hybridMultilevel"/>
    <w:tmpl w:val="5A4A3E2A"/>
    <w:lvl w:ilvl="0" w:tplc="20AE09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43D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216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403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20D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A56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073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C1D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6BC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583F69"/>
    <w:multiLevelType w:val="hybridMultilevel"/>
    <w:tmpl w:val="AAAE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80800"/>
    <w:multiLevelType w:val="hybridMultilevel"/>
    <w:tmpl w:val="1A1E4810"/>
    <w:lvl w:ilvl="0" w:tplc="9BE89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216D6"/>
    <w:multiLevelType w:val="hybridMultilevel"/>
    <w:tmpl w:val="5118781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9">
    <w:nsid w:val="75103435"/>
    <w:multiLevelType w:val="hybridMultilevel"/>
    <w:tmpl w:val="0E9CB29A"/>
    <w:lvl w:ilvl="0" w:tplc="B81C7D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614DA"/>
    <w:multiLevelType w:val="hybridMultilevel"/>
    <w:tmpl w:val="531E1784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41">
    <w:nsid w:val="7AA13592"/>
    <w:multiLevelType w:val="hybridMultilevel"/>
    <w:tmpl w:val="ACBAF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1"/>
  </w:num>
  <w:num w:numId="4">
    <w:abstractNumId w:val="2"/>
  </w:num>
  <w:num w:numId="5">
    <w:abstractNumId w:val="41"/>
  </w:num>
  <w:num w:numId="6">
    <w:abstractNumId w:val="29"/>
  </w:num>
  <w:num w:numId="7">
    <w:abstractNumId w:val="39"/>
  </w:num>
  <w:num w:numId="8">
    <w:abstractNumId w:val="9"/>
  </w:num>
  <w:num w:numId="9">
    <w:abstractNumId w:val="5"/>
  </w:num>
  <w:num w:numId="10">
    <w:abstractNumId w:val="17"/>
  </w:num>
  <w:num w:numId="11">
    <w:abstractNumId w:val="4"/>
  </w:num>
  <w:num w:numId="12">
    <w:abstractNumId w:val="38"/>
  </w:num>
  <w:num w:numId="13">
    <w:abstractNumId w:val="26"/>
  </w:num>
  <w:num w:numId="14">
    <w:abstractNumId w:val="18"/>
  </w:num>
  <w:num w:numId="15">
    <w:abstractNumId w:val="7"/>
  </w:num>
  <w:num w:numId="16">
    <w:abstractNumId w:val="30"/>
  </w:num>
  <w:num w:numId="17">
    <w:abstractNumId w:val="3"/>
  </w:num>
  <w:num w:numId="18">
    <w:abstractNumId w:val="36"/>
  </w:num>
  <w:num w:numId="19">
    <w:abstractNumId w:val="12"/>
  </w:num>
  <w:num w:numId="20">
    <w:abstractNumId w:val="14"/>
  </w:num>
  <w:num w:numId="21">
    <w:abstractNumId w:val="6"/>
  </w:num>
  <w:num w:numId="22">
    <w:abstractNumId w:val="15"/>
  </w:num>
  <w:num w:numId="23">
    <w:abstractNumId w:val="24"/>
  </w:num>
  <w:num w:numId="24">
    <w:abstractNumId w:val="16"/>
  </w:num>
  <w:num w:numId="25">
    <w:abstractNumId w:val="28"/>
  </w:num>
  <w:num w:numId="26">
    <w:abstractNumId w:val="40"/>
  </w:num>
  <w:num w:numId="27">
    <w:abstractNumId w:val="37"/>
  </w:num>
  <w:num w:numId="28">
    <w:abstractNumId w:val="27"/>
  </w:num>
  <w:num w:numId="29">
    <w:abstractNumId w:val="19"/>
  </w:num>
  <w:num w:numId="30">
    <w:abstractNumId w:val="10"/>
  </w:num>
  <w:num w:numId="31">
    <w:abstractNumId w:val="13"/>
  </w:num>
  <w:num w:numId="32">
    <w:abstractNumId w:val="20"/>
  </w:num>
  <w:num w:numId="33">
    <w:abstractNumId w:val="32"/>
  </w:num>
  <w:num w:numId="34">
    <w:abstractNumId w:val="34"/>
  </w:num>
  <w:num w:numId="35">
    <w:abstractNumId w:val="33"/>
  </w:num>
  <w:num w:numId="36">
    <w:abstractNumId w:val="25"/>
  </w:num>
  <w:num w:numId="37">
    <w:abstractNumId w:val="8"/>
  </w:num>
  <w:num w:numId="38">
    <w:abstractNumId w:val="23"/>
  </w:num>
  <w:num w:numId="39">
    <w:abstractNumId w:val="35"/>
  </w:num>
  <w:num w:numId="40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593"/>
    <w:rsid w:val="00010C60"/>
    <w:rsid w:val="00017DCC"/>
    <w:rsid w:val="000317DE"/>
    <w:rsid w:val="0004406B"/>
    <w:rsid w:val="0004510E"/>
    <w:rsid w:val="00046F38"/>
    <w:rsid w:val="00063117"/>
    <w:rsid w:val="000748A0"/>
    <w:rsid w:val="00076B50"/>
    <w:rsid w:val="000808EE"/>
    <w:rsid w:val="000A41AC"/>
    <w:rsid w:val="000A5E48"/>
    <w:rsid w:val="000E479C"/>
    <w:rsid w:val="0012191B"/>
    <w:rsid w:val="0013591E"/>
    <w:rsid w:val="00137D86"/>
    <w:rsid w:val="00140D42"/>
    <w:rsid w:val="00185565"/>
    <w:rsid w:val="00194AF9"/>
    <w:rsid w:val="0019525E"/>
    <w:rsid w:val="001B5F1C"/>
    <w:rsid w:val="001E3492"/>
    <w:rsid w:val="001F35A6"/>
    <w:rsid w:val="0024122D"/>
    <w:rsid w:val="00267869"/>
    <w:rsid w:val="00272FAD"/>
    <w:rsid w:val="002843C4"/>
    <w:rsid w:val="00284885"/>
    <w:rsid w:val="00287158"/>
    <w:rsid w:val="00290F7B"/>
    <w:rsid w:val="002C0D05"/>
    <w:rsid w:val="002E159C"/>
    <w:rsid w:val="002E3548"/>
    <w:rsid w:val="00312774"/>
    <w:rsid w:val="00315083"/>
    <w:rsid w:val="003236F3"/>
    <w:rsid w:val="00330596"/>
    <w:rsid w:val="0034016E"/>
    <w:rsid w:val="00357807"/>
    <w:rsid w:val="00402436"/>
    <w:rsid w:val="0046249D"/>
    <w:rsid w:val="00476358"/>
    <w:rsid w:val="004916F0"/>
    <w:rsid w:val="00497FA8"/>
    <w:rsid w:val="004E0416"/>
    <w:rsid w:val="004E229D"/>
    <w:rsid w:val="004F4A12"/>
    <w:rsid w:val="0054104E"/>
    <w:rsid w:val="00557DFC"/>
    <w:rsid w:val="0057779F"/>
    <w:rsid w:val="00582F9F"/>
    <w:rsid w:val="0059085B"/>
    <w:rsid w:val="005B5520"/>
    <w:rsid w:val="00676BF4"/>
    <w:rsid w:val="006D3112"/>
    <w:rsid w:val="006E75F9"/>
    <w:rsid w:val="006F472F"/>
    <w:rsid w:val="007008DF"/>
    <w:rsid w:val="00700D3E"/>
    <w:rsid w:val="00706CA1"/>
    <w:rsid w:val="00717F37"/>
    <w:rsid w:val="00720FDD"/>
    <w:rsid w:val="0075195A"/>
    <w:rsid w:val="007545D9"/>
    <w:rsid w:val="007607C3"/>
    <w:rsid w:val="00780012"/>
    <w:rsid w:val="007D1901"/>
    <w:rsid w:val="007E3594"/>
    <w:rsid w:val="0080356F"/>
    <w:rsid w:val="00845843"/>
    <w:rsid w:val="00854507"/>
    <w:rsid w:val="008576ED"/>
    <w:rsid w:val="0086126A"/>
    <w:rsid w:val="00885854"/>
    <w:rsid w:val="00886569"/>
    <w:rsid w:val="00901E61"/>
    <w:rsid w:val="00910735"/>
    <w:rsid w:val="00912CB9"/>
    <w:rsid w:val="009546E9"/>
    <w:rsid w:val="0097494E"/>
    <w:rsid w:val="00986E92"/>
    <w:rsid w:val="00997E66"/>
    <w:rsid w:val="009B13BB"/>
    <w:rsid w:val="009C7492"/>
    <w:rsid w:val="009E3989"/>
    <w:rsid w:val="00A02B91"/>
    <w:rsid w:val="00A13BC6"/>
    <w:rsid w:val="00A1600E"/>
    <w:rsid w:val="00A41A00"/>
    <w:rsid w:val="00A60988"/>
    <w:rsid w:val="00A715B4"/>
    <w:rsid w:val="00A83554"/>
    <w:rsid w:val="00A83D7E"/>
    <w:rsid w:val="00A9006C"/>
    <w:rsid w:val="00A920A0"/>
    <w:rsid w:val="00A94367"/>
    <w:rsid w:val="00AA1CBA"/>
    <w:rsid w:val="00AD1403"/>
    <w:rsid w:val="00AE1593"/>
    <w:rsid w:val="00AF1DEA"/>
    <w:rsid w:val="00AF44DE"/>
    <w:rsid w:val="00AF54C3"/>
    <w:rsid w:val="00B132EC"/>
    <w:rsid w:val="00B13B5A"/>
    <w:rsid w:val="00B1650C"/>
    <w:rsid w:val="00B27231"/>
    <w:rsid w:val="00B73BF7"/>
    <w:rsid w:val="00B95F7E"/>
    <w:rsid w:val="00BF1B64"/>
    <w:rsid w:val="00BF3295"/>
    <w:rsid w:val="00BF639F"/>
    <w:rsid w:val="00C11727"/>
    <w:rsid w:val="00C669EC"/>
    <w:rsid w:val="00C67DA6"/>
    <w:rsid w:val="00C72C4F"/>
    <w:rsid w:val="00C80ABE"/>
    <w:rsid w:val="00CA7DF9"/>
    <w:rsid w:val="00CC1589"/>
    <w:rsid w:val="00CC5471"/>
    <w:rsid w:val="00CE15A9"/>
    <w:rsid w:val="00D0273D"/>
    <w:rsid w:val="00D2565C"/>
    <w:rsid w:val="00D33FC6"/>
    <w:rsid w:val="00D40FA8"/>
    <w:rsid w:val="00D43C05"/>
    <w:rsid w:val="00D63427"/>
    <w:rsid w:val="00D6621F"/>
    <w:rsid w:val="00D771AF"/>
    <w:rsid w:val="00D81179"/>
    <w:rsid w:val="00D91492"/>
    <w:rsid w:val="00DA012A"/>
    <w:rsid w:val="00DA4573"/>
    <w:rsid w:val="00DC47D1"/>
    <w:rsid w:val="00DC6C8D"/>
    <w:rsid w:val="00E1411D"/>
    <w:rsid w:val="00E30A39"/>
    <w:rsid w:val="00E60B5F"/>
    <w:rsid w:val="00E930C3"/>
    <w:rsid w:val="00EC67C5"/>
    <w:rsid w:val="00F20655"/>
    <w:rsid w:val="00F27E8E"/>
    <w:rsid w:val="00F771E4"/>
    <w:rsid w:val="00FA2631"/>
    <w:rsid w:val="00FA2D6D"/>
    <w:rsid w:val="00FB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0E"/>
    <w:rPr>
      <w:sz w:val="24"/>
    </w:rPr>
  </w:style>
  <w:style w:type="paragraph" w:styleId="10">
    <w:name w:val="heading 1"/>
    <w:basedOn w:val="a"/>
    <w:next w:val="a"/>
    <w:link w:val="11"/>
    <w:qFormat/>
    <w:rsid w:val="002E3548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4">
    <w:name w:val="heading 4"/>
    <w:basedOn w:val="a"/>
    <w:next w:val="a"/>
    <w:qFormat/>
    <w:rsid w:val="00A1600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semiHidden/>
    <w:locked/>
    <w:rsid w:val="00A1600E"/>
    <w:rPr>
      <w:b/>
      <w:bCs/>
      <w:sz w:val="28"/>
      <w:szCs w:val="28"/>
      <w:lang w:val="ru-RU" w:eastAsia="ru-RU" w:bidi="ar-SA"/>
    </w:rPr>
  </w:style>
  <w:style w:type="paragraph" w:styleId="a3">
    <w:name w:val="Body Text"/>
    <w:basedOn w:val="a"/>
    <w:semiHidden/>
    <w:rsid w:val="00A1600E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a4">
    <w:name w:val="Основной текст Знак"/>
    <w:semiHidden/>
    <w:locked/>
    <w:rsid w:val="00A1600E"/>
    <w:rPr>
      <w:rFonts w:ascii="Arial" w:hAnsi="Arial" w:cs="Arial"/>
      <w:sz w:val="24"/>
      <w:szCs w:val="24"/>
      <w:lang w:val="ru-RU" w:eastAsia="ru-RU" w:bidi="ar-SA"/>
    </w:rPr>
  </w:style>
  <w:style w:type="paragraph" w:styleId="2">
    <w:name w:val="Body Text 2"/>
    <w:basedOn w:val="a"/>
    <w:semiHidden/>
    <w:rsid w:val="00A1600E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semiHidden/>
    <w:locked/>
    <w:rsid w:val="00A1600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12">
    <w:name w:val="Абзац списка1"/>
    <w:basedOn w:val="a"/>
    <w:rsid w:val="00A1600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5">
    <w:name w:val="Body Text Indent"/>
    <w:basedOn w:val="a"/>
    <w:rsid w:val="00A1600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locked/>
    <w:rsid w:val="00A1600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Normal">
    <w:name w:val="Normal Знак Знак"/>
    <w:rsid w:val="00A1600E"/>
    <w:pPr>
      <w:widowControl w:val="0"/>
      <w:snapToGrid w:val="0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semiHidden/>
    <w:rsid w:val="00A1600E"/>
    <w:pPr>
      <w:spacing w:after="120"/>
    </w:pPr>
    <w:rPr>
      <w:sz w:val="16"/>
      <w:szCs w:val="16"/>
    </w:rPr>
  </w:style>
  <w:style w:type="paragraph" w:customStyle="1" w:styleId="a7">
    <w:name w:val="Содержимое таблицы"/>
    <w:basedOn w:val="a"/>
    <w:rsid w:val="00A1600E"/>
    <w:pPr>
      <w:widowControl w:val="0"/>
      <w:suppressLineNumbers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21">
    <w:name w:val="Body Text Indent 2"/>
    <w:basedOn w:val="a"/>
    <w:rsid w:val="00A160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A1600E"/>
    <w:rPr>
      <w:sz w:val="24"/>
    </w:rPr>
  </w:style>
  <w:style w:type="paragraph" w:styleId="a8">
    <w:name w:val="List Paragraph"/>
    <w:basedOn w:val="a"/>
    <w:link w:val="a9"/>
    <w:qFormat/>
    <w:rsid w:val="00A1600E"/>
    <w:pPr>
      <w:ind w:left="720"/>
      <w:contextualSpacing/>
    </w:pPr>
    <w:rPr>
      <w:szCs w:val="24"/>
    </w:rPr>
  </w:style>
  <w:style w:type="paragraph" w:styleId="aa">
    <w:name w:val="Document Map"/>
    <w:basedOn w:val="a"/>
    <w:semiHidden/>
    <w:rsid w:val="00A1600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A83D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01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4016E"/>
    <w:rPr>
      <w:sz w:val="24"/>
    </w:rPr>
  </w:style>
  <w:style w:type="paragraph" w:styleId="ae">
    <w:name w:val="footer"/>
    <w:basedOn w:val="a"/>
    <w:link w:val="af"/>
    <w:uiPriority w:val="99"/>
    <w:unhideWhenUsed/>
    <w:rsid w:val="0034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4016E"/>
    <w:rPr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34016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4016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2E3548"/>
    <w:rPr>
      <w:rFonts w:ascii="Arial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"/>
    <w:rsid w:val="00497FA8"/>
    <w:pPr>
      <w:spacing w:line="360" w:lineRule="auto"/>
      <w:ind w:firstLine="720"/>
      <w:jc w:val="both"/>
    </w:pPr>
    <w:rPr>
      <w:sz w:val="28"/>
    </w:rPr>
  </w:style>
  <w:style w:type="character" w:styleId="af2">
    <w:name w:val="Intense Reference"/>
    <w:basedOn w:val="a0"/>
    <w:uiPriority w:val="32"/>
    <w:qFormat/>
    <w:rsid w:val="000E479C"/>
    <w:rPr>
      <w:b/>
      <w:bCs/>
      <w:smallCaps/>
      <w:color w:val="C0504D" w:themeColor="accent2"/>
      <w:spacing w:val="5"/>
      <w:u w:val="single"/>
    </w:rPr>
  </w:style>
  <w:style w:type="paragraph" w:customStyle="1" w:styleId="13">
    <w:name w:val="Без интервала1"/>
    <w:rsid w:val="00A41A00"/>
    <w:rPr>
      <w:rFonts w:ascii="Calibri" w:hAnsi="Calibri"/>
      <w:sz w:val="22"/>
      <w:szCs w:val="22"/>
    </w:rPr>
  </w:style>
  <w:style w:type="table" w:styleId="-6">
    <w:name w:val="Light List Accent 6"/>
    <w:basedOn w:val="a1"/>
    <w:uiPriority w:val="61"/>
    <w:rsid w:val="00706CA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3">
    <w:name w:val="TOC Heading"/>
    <w:basedOn w:val="10"/>
    <w:next w:val="a"/>
    <w:uiPriority w:val="39"/>
    <w:unhideWhenUsed/>
    <w:qFormat/>
    <w:rsid w:val="0054104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54104E"/>
    <w:pPr>
      <w:spacing w:after="100"/>
    </w:pPr>
  </w:style>
  <w:style w:type="character" w:styleId="af4">
    <w:name w:val="Hyperlink"/>
    <w:basedOn w:val="a0"/>
    <w:uiPriority w:val="99"/>
    <w:unhideWhenUsed/>
    <w:rsid w:val="0054104E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54104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54104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">
    <w:name w:val="Стиль1"/>
    <w:basedOn w:val="a8"/>
    <w:link w:val="15"/>
    <w:qFormat/>
    <w:rsid w:val="00357807"/>
    <w:pPr>
      <w:widowControl w:val="0"/>
      <w:numPr>
        <w:numId w:val="21"/>
      </w:numPr>
      <w:autoSpaceDE w:val="0"/>
      <w:autoSpaceDN w:val="0"/>
      <w:adjustRightInd w:val="0"/>
    </w:pPr>
    <w:rPr>
      <w:color w:val="984806" w:themeColor="accent6" w:themeShade="80"/>
    </w:rPr>
  </w:style>
  <w:style w:type="character" w:customStyle="1" w:styleId="a9">
    <w:name w:val="Абзац списка Знак"/>
    <w:basedOn w:val="a0"/>
    <w:link w:val="a8"/>
    <w:rsid w:val="00357807"/>
    <w:rPr>
      <w:sz w:val="24"/>
      <w:szCs w:val="24"/>
    </w:rPr>
  </w:style>
  <w:style w:type="character" w:customStyle="1" w:styleId="15">
    <w:name w:val="Стиль1 Знак"/>
    <w:basedOn w:val="a9"/>
    <w:link w:val="1"/>
    <w:rsid w:val="00357807"/>
    <w:rPr>
      <w:color w:val="984806" w:themeColor="accent6" w:themeShade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5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tovaJN\Documents\&#1054;&#1069;&#1056;_&#1085;&#1086;&#1074;&#1072;&#1103;\&#1076;&#1080;&#1072;&#1075;&#1088;&#1072;&#1084;&#1084;&#1099;%20&#1082;%20&#1086;&#1090;&#1095;&#1077;&#1090;&#109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tovaJN\Documents\&#1054;&#1069;&#1056;_&#1085;&#1086;&#1074;&#1072;&#1103;\&#1076;&#1080;&#1072;&#1075;&#1088;&#1072;&#1084;&#1084;&#1099;%20&#1082;%20&#1086;&#1090;&#1095;&#1077;&#1090;&#109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0;&#1051;&#1071;\&#1054;&#1069;&#1056;\&#1076;&#1080;&#1072;&#1075;&#1088;&#1072;&#1084;&#1084;&#1099;%20&#1082;%20&#1086;&#1090;&#1095;&#1077;&#1090;&#109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tovaJN\Documents\&#1054;&#1069;&#1056;_&#1085;&#1086;&#1074;&#1072;&#1103;\&#1076;&#1080;&#1072;&#1075;&#1088;&#1072;&#1084;&#1084;&#1099;%20&#1082;%20&#1086;&#1090;&#1095;&#1077;&#1090;&#1091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tovaJN\Documents\&#1054;&#1069;&#1056;_&#1085;&#1086;&#1074;&#1072;&#1103;\&#1076;&#1080;&#1072;&#1075;&#1088;&#1072;&#1084;&#1084;&#1099;%20&#1082;%20&#1086;&#1090;&#1095;&#1077;&#1090;&#1091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tovaJN\Documents\&#1054;&#1069;&#1056;_&#1085;&#1086;&#1074;&#1072;&#1103;\&#1076;&#1080;&#1072;&#1075;&#1088;&#1072;&#1084;&#1084;&#1099;%20&#1082;%20&#1086;&#1090;&#1095;&#1077;&#1090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/>
            </a:pPr>
            <a:r>
              <a:rPr lang="ru-RU" sz="1600"/>
              <a:t>Самооценка восприимчивости к новому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% пед. коллектива</c:v>
                </c:pt>
              </c:strCache>
            </c:strRef>
          </c:tx>
          <c:dLbls>
            <c:showVal val="1"/>
          </c:dLbls>
          <c:cat>
            <c:numRef>
              <c:f>Лист1!$B$3:$B$11</c:f>
              <c:numCache>
                <c:formatCode>General</c:formatCode>
                <c:ptCount val="9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  <c:pt idx="6">
                  <c:v>28</c:v>
                </c:pt>
                <c:pt idx="7">
                  <c:v>29</c:v>
                </c:pt>
                <c:pt idx="8">
                  <c:v>30</c:v>
                </c:pt>
              </c:numCache>
            </c:numRef>
          </c:cat>
          <c:val>
            <c:numRef>
              <c:f>Лист1!$C$3:$C$11</c:f>
              <c:numCache>
                <c:formatCode>0%</c:formatCode>
                <c:ptCount val="9"/>
                <c:pt idx="0">
                  <c:v>0.22000000000000011</c:v>
                </c:pt>
                <c:pt idx="1">
                  <c:v>0.12000000000000002</c:v>
                </c:pt>
                <c:pt idx="2">
                  <c:v>0.16000000000000011</c:v>
                </c:pt>
                <c:pt idx="3">
                  <c:v>5.0000000000000051E-2</c:v>
                </c:pt>
                <c:pt idx="4">
                  <c:v>6.0000000000000081E-2</c:v>
                </c:pt>
                <c:pt idx="5">
                  <c:v>0.1</c:v>
                </c:pt>
                <c:pt idx="6">
                  <c:v>0.13</c:v>
                </c:pt>
                <c:pt idx="7">
                  <c:v>0</c:v>
                </c:pt>
                <c:pt idx="8">
                  <c:v>0.16000000000000011</c:v>
                </c:pt>
              </c:numCache>
            </c:numRef>
          </c:val>
        </c:ser>
        <c:dLbls>
          <c:showVal val="1"/>
        </c:dLbls>
        <c:shape val="box"/>
        <c:axId val="102562048"/>
        <c:axId val="102617472"/>
        <c:axId val="0"/>
      </c:bar3DChart>
      <c:catAx>
        <c:axId val="1025620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 </a:t>
                </a:r>
              </a:p>
            </c:rich>
          </c:tx>
        </c:title>
        <c:numFmt formatCode="General" sourceLinked="1"/>
        <c:tickLblPos val="nextTo"/>
        <c:crossAx val="102617472"/>
        <c:crosses val="autoZero"/>
        <c:auto val="1"/>
        <c:lblAlgn val="ctr"/>
        <c:lblOffset val="100"/>
      </c:catAx>
      <c:valAx>
        <c:axId val="102617472"/>
        <c:scaling>
          <c:orientation val="minMax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% пед. коллектива</a:t>
                </a:r>
              </a:p>
            </c:rich>
          </c:tx>
        </c:title>
        <c:numFmt formatCode="0%" sourceLinked="1"/>
        <c:tickLblPos val="nextTo"/>
        <c:crossAx val="10256204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/>
            </a:pPr>
            <a:r>
              <a:rPr lang="ru-RU" sz="1400"/>
              <a:t>Формы организации работы на уроке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% пед.коллектива</c:v>
                </c:pt>
              </c:strCache>
            </c:strRef>
          </c:tx>
          <c:dLbls>
            <c:showVal val="1"/>
          </c:dLbls>
          <c:cat>
            <c:strRef>
              <c:f>Лист1!$B$3:$B$13</c:f>
              <c:strCache>
                <c:ptCount val="11"/>
                <c:pt idx="0">
                  <c:v>парная работа</c:v>
                </c:pt>
                <c:pt idx="1">
                  <c:v>групповая работа</c:v>
                </c:pt>
                <c:pt idx="2">
                  <c:v>беседы</c:v>
                </c:pt>
                <c:pt idx="3">
                  <c:v>дискуссии</c:v>
                </c:pt>
                <c:pt idx="4">
                  <c:v>исследовательская деятельность</c:v>
                </c:pt>
                <c:pt idx="5">
                  <c:v>творческие задания</c:v>
                </c:pt>
                <c:pt idx="6">
                  <c:v>ролевые ситуации на уроке</c:v>
                </c:pt>
                <c:pt idx="7">
                  <c:v>диспуты</c:v>
                </c:pt>
                <c:pt idx="8">
                  <c:v>круглые столы</c:v>
                </c:pt>
                <c:pt idx="9">
                  <c:v>самооценка</c:v>
                </c:pt>
                <c:pt idx="10">
                  <c:v>взаимооценка</c:v>
                </c:pt>
              </c:strCache>
            </c:strRef>
          </c:cat>
          <c:val>
            <c:numRef>
              <c:f>Лист1!$C$3:$C$13</c:f>
              <c:numCache>
                <c:formatCode>0%</c:formatCode>
                <c:ptCount val="11"/>
                <c:pt idx="0">
                  <c:v>0.91</c:v>
                </c:pt>
                <c:pt idx="1">
                  <c:v>0.94000000000000061</c:v>
                </c:pt>
                <c:pt idx="2">
                  <c:v>0.82000000000000062</c:v>
                </c:pt>
                <c:pt idx="3">
                  <c:v>0.36000000000000032</c:v>
                </c:pt>
                <c:pt idx="4">
                  <c:v>0.31000000000000033</c:v>
                </c:pt>
                <c:pt idx="5">
                  <c:v>0.47000000000000008</c:v>
                </c:pt>
                <c:pt idx="6">
                  <c:v>0.24000000000000016</c:v>
                </c:pt>
                <c:pt idx="7">
                  <c:v>0.21000000000000016</c:v>
                </c:pt>
                <c:pt idx="8">
                  <c:v>0.19</c:v>
                </c:pt>
                <c:pt idx="9">
                  <c:v>0.36000000000000032</c:v>
                </c:pt>
                <c:pt idx="10">
                  <c:v>0.29000000000000031</c:v>
                </c:pt>
              </c:numCache>
            </c:numRef>
          </c:val>
        </c:ser>
        <c:dLbls>
          <c:showVal val="1"/>
        </c:dLbls>
        <c:shape val="box"/>
        <c:axId val="104428288"/>
        <c:axId val="104429824"/>
        <c:axId val="0"/>
      </c:bar3DChart>
      <c:catAx>
        <c:axId val="104428288"/>
        <c:scaling>
          <c:orientation val="minMax"/>
        </c:scaling>
        <c:axPos val="b"/>
        <c:tickLblPos val="nextTo"/>
        <c:crossAx val="104429824"/>
        <c:crosses val="autoZero"/>
        <c:auto val="1"/>
        <c:lblAlgn val="ctr"/>
        <c:lblOffset val="100"/>
      </c:catAx>
      <c:valAx>
        <c:axId val="104429824"/>
        <c:scaling>
          <c:orientation val="minMax"/>
        </c:scaling>
        <c:axPos val="l"/>
        <c:majorGridlines/>
        <c:numFmt formatCode="0%" sourceLinked="1"/>
        <c:tickLblPos val="nextTo"/>
        <c:crossAx val="104428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/>
            </a:pPr>
            <a:r>
              <a:rPr lang="ru-RU" sz="1600"/>
              <a:t>Аспекты</a:t>
            </a:r>
            <a:r>
              <a:rPr lang="ru-RU" sz="1600" baseline="0"/>
              <a:t> воспитательной работы, вызывающие затруднение</a:t>
            </a:r>
            <a:endParaRPr lang="ru-RU" sz="1600"/>
          </a:p>
        </c:rich>
      </c:tx>
      <c:layout>
        <c:manualLayout>
          <c:xMode val="edge"/>
          <c:yMode val="edge"/>
          <c:x val="0.10872167871277721"/>
          <c:y val="1.970442840220104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Лист1!$C$22</c:f>
              <c:strCache>
                <c:ptCount val="1"/>
                <c:pt idx="0">
                  <c:v>% пед.коллектива</c:v>
                </c:pt>
              </c:strCache>
            </c:strRef>
          </c:tx>
          <c:dLbls>
            <c:showVal val="1"/>
          </c:dLbls>
          <c:cat>
            <c:strRef>
              <c:f>Лист1!$B$23:$B$32</c:f>
              <c:strCache>
                <c:ptCount val="10"/>
                <c:pt idx="0">
                  <c:v>планирование воспитательной работы</c:v>
                </c:pt>
                <c:pt idx="1">
                  <c:v>Умение ставить цели и задачи воспитательной работы</c:v>
                </c:pt>
                <c:pt idx="2">
                  <c:v>выбор форм воспитательной работы</c:v>
                </c:pt>
                <c:pt idx="3">
                  <c:v>ведение инноввационных форм воспитательной работы</c:v>
                </c:pt>
                <c:pt idx="4">
                  <c:v>знание детской возрастной психологии</c:v>
                </c:pt>
                <c:pt idx="5">
                  <c:v>индивидуальная работа с учащимися</c:v>
                </c:pt>
                <c:pt idx="6">
                  <c:v>работа с родителями</c:v>
                </c:pt>
                <c:pt idx="7">
                  <c:v>формирование командного духа в классе</c:v>
                </c:pt>
                <c:pt idx="8">
                  <c:v>зание взаимоотношений в классе</c:v>
                </c:pt>
                <c:pt idx="9">
                  <c:v>организация участия детей в общешкольной жизни</c:v>
                </c:pt>
              </c:strCache>
            </c:strRef>
          </c:cat>
          <c:val>
            <c:numRef>
              <c:f>Лист1!$C$23:$C$32</c:f>
              <c:numCache>
                <c:formatCode>0%</c:formatCode>
                <c:ptCount val="10"/>
                <c:pt idx="0">
                  <c:v>7.0000000000000021E-2</c:v>
                </c:pt>
                <c:pt idx="1">
                  <c:v>9.0000000000000024E-2</c:v>
                </c:pt>
                <c:pt idx="2">
                  <c:v>0.11</c:v>
                </c:pt>
                <c:pt idx="3">
                  <c:v>0.81</c:v>
                </c:pt>
                <c:pt idx="4">
                  <c:v>0.73000000000000065</c:v>
                </c:pt>
                <c:pt idx="5">
                  <c:v>0.11</c:v>
                </c:pt>
                <c:pt idx="6">
                  <c:v>0.17</c:v>
                </c:pt>
                <c:pt idx="7">
                  <c:v>0.64000000000000079</c:v>
                </c:pt>
                <c:pt idx="8">
                  <c:v>4.0000000000000022E-2</c:v>
                </c:pt>
                <c:pt idx="9">
                  <c:v>0.53</c:v>
                </c:pt>
              </c:numCache>
            </c:numRef>
          </c:val>
        </c:ser>
        <c:dLbls>
          <c:showVal val="1"/>
        </c:dLbls>
        <c:shape val="box"/>
        <c:axId val="104505344"/>
        <c:axId val="104506880"/>
        <c:axId val="0"/>
      </c:bar3DChart>
      <c:catAx>
        <c:axId val="104505344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04506880"/>
        <c:crosses val="autoZero"/>
        <c:auto val="1"/>
        <c:lblAlgn val="ctr"/>
        <c:lblOffset val="100"/>
      </c:catAx>
      <c:valAx>
        <c:axId val="104506880"/>
        <c:scaling>
          <c:orientation val="minMax"/>
        </c:scaling>
        <c:axPos val="l"/>
        <c:majorGridlines/>
        <c:numFmt formatCode="0%" sourceLinked="1"/>
        <c:tickLblPos val="nextTo"/>
        <c:crossAx val="104505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/>
            </a:pPr>
            <a:r>
              <a:rPr lang="ru-RU" sz="1400"/>
              <a:t>Предложенные методы диагностики воспитанности учащихся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Лист1!$C$44</c:f>
              <c:strCache>
                <c:ptCount val="1"/>
                <c:pt idx="0">
                  <c:v>% пед.коллектива</c:v>
                </c:pt>
              </c:strCache>
            </c:strRef>
          </c:tx>
          <c:dLbls>
            <c:showVal val="1"/>
          </c:dLbls>
          <c:cat>
            <c:strRef>
              <c:f>Лист1!$B$45:$B$49</c:f>
              <c:strCache>
                <c:ptCount val="5"/>
                <c:pt idx="0">
                  <c:v>анкетирвание</c:v>
                </c:pt>
                <c:pt idx="1">
                  <c:v>интервью</c:v>
                </c:pt>
                <c:pt idx="2">
                  <c:v>творческие задания</c:v>
                </c:pt>
                <c:pt idx="3">
                  <c:v>ролевые игры</c:v>
                </c:pt>
                <c:pt idx="4">
                  <c:v>наблюдение</c:v>
                </c:pt>
              </c:strCache>
            </c:strRef>
          </c:cat>
          <c:val>
            <c:numRef>
              <c:f>Лист1!$C$45:$C$49</c:f>
              <c:numCache>
                <c:formatCode>0%</c:formatCode>
                <c:ptCount val="5"/>
                <c:pt idx="0">
                  <c:v>0.97000000000000042</c:v>
                </c:pt>
                <c:pt idx="1">
                  <c:v>0.55000000000000004</c:v>
                </c:pt>
                <c:pt idx="2">
                  <c:v>0.74000000000000044</c:v>
                </c:pt>
                <c:pt idx="3">
                  <c:v>0.38000000000000023</c:v>
                </c:pt>
                <c:pt idx="4">
                  <c:v>0.8200000000000004</c:v>
                </c:pt>
              </c:numCache>
            </c:numRef>
          </c:val>
        </c:ser>
        <c:dLbls>
          <c:showVal val="1"/>
        </c:dLbls>
        <c:shape val="box"/>
        <c:axId val="104534784"/>
        <c:axId val="104536320"/>
        <c:axId val="0"/>
      </c:bar3DChart>
      <c:catAx>
        <c:axId val="104534784"/>
        <c:scaling>
          <c:orientation val="minMax"/>
        </c:scaling>
        <c:axPos val="b"/>
        <c:tickLblPos val="nextTo"/>
        <c:crossAx val="104536320"/>
        <c:crosses val="autoZero"/>
        <c:auto val="1"/>
        <c:lblAlgn val="ctr"/>
        <c:lblOffset val="100"/>
      </c:catAx>
      <c:valAx>
        <c:axId val="104536320"/>
        <c:scaling>
          <c:orientation val="minMax"/>
        </c:scaling>
        <c:axPos val="l"/>
        <c:majorGridlines/>
        <c:numFmt formatCode="0%" sourceLinked="1"/>
        <c:tickLblPos val="nextTo"/>
        <c:crossAx val="104534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6684552014890764"/>
          <c:y val="4.145077720207254E-2"/>
        </c:manualLayout>
      </c:layout>
      <c:txPr>
        <a:bodyPr/>
        <a:lstStyle/>
        <a:p>
          <a:pPr>
            <a:defRPr sz="1200"/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Лист1!$B$80</c:f>
              <c:strCache>
                <c:ptCount val="1"/>
                <c:pt idx="0">
                  <c:v>гуманность</c:v>
                </c:pt>
              </c:strCache>
            </c:strRef>
          </c:tx>
          <c:cat>
            <c:strRef>
              <c:f>Лист1!$C$79:$E$79</c:f>
              <c:strCache>
                <c:ptCount val="3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</c:strCache>
            </c:strRef>
          </c:cat>
          <c:val>
            <c:numRef>
              <c:f>Лист1!$C$80:$E$80</c:f>
              <c:numCache>
                <c:formatCode>General</c:formatCode>
                <c:ptCount val="3"/>
                <c:pt idx="0">
                  <c:v>9</c:v>
                </c:pt>
                <c:pt idx="1">
                  <c:v>13.6</c:v>
                </c:pt>
                <c:pt idx="2">
                  <c:v>15.8</c:v>
                </c:pt>
              </c:numCache>
            </c:numRef>
          </c:val>
        </c:ser>
        <c:dropLines/>
        <c:marker val="1"/>
        <c:axId val="104570240"/>
        <c:axId val="104580224"/>
      </c:lineChart>
      <c:catAx>
        <c:axId val="104570240"/>
        <c:scaling>
          <c:orientation val="minMax"/>
        </c:scaling>
        <c:axPos val="b"/>
        <c:tickLblPos val="nextTo"/>
        <c:crossAx val="104580224"/>
        <c:crosses val="autoZero"/>
        <c:auto val="1"/>
        <c:lblAlgn val="ctr"/>
        <c:lblOffset val="100"/>
      </c:catAx>
      <c:valAx>
        <c:axId val="104580224"/>
        <c:scaling>
          <c:orientation val="minMax"/>
        </c:scaling>
        <c:axPos val="l"/>
        <c:majorGridlines/>
        <c:numFmt formatCode="General" sourceLinked="1"/>
        <c:tickLblPos val="nextTo"/>
        <c:crossAx val="104570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layout>
        <c:manualLayout>
          <c:xMode val="edge"/>
          <c:yMode val="edge"/>
          <c:x val="0.36604294173696006"/>
          <c:y val="0"/>
        </c:manualLayout>
      </c:layout>
      <c:txPr>
        <a:bodyPr/>
        <a:lstStyle/>
        <a:p>
          <a:pPr>
            <a:defRPr sz="1200"/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Лист1!$B$88</c:f>
              <c:strCache>
                <c:ptCount val="1"/>
                <c:pt idx="0">
                  <c:v>коллективизм</c:v>
                </c:pt>
              </c:strCache>
            </c:strRef>
          </c:tx>
          <c:cat>
            <c:strRef>
              <c:f>Лист1!$C$87:$E$87</c:f>
              <c:strCache>
                <c:ptCount val="3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</c:strCache>
            </c:strRef>
          </c:cat>
          <c:val>
            <c:numRef>
              <c:f>Лист1!$C$88:$E$88</c:f>
              <c:numCache>
                <c:formatCode>General</c:formatCode>
                <c:ptCount val="3"/>
                <c:pt idx="0">
                  <c:v>12.6</c:v>
                </c:pt>
                <c:pt idx="1">
                  <c:v>13.850000000000003</c:v>
                </c:pt>
                <c:pt idx="2">
                  <c:v>14.8</c:v>
                </c:pt>
              </c:numCache>
            </c:numRef>
          </c:val>
        </c:ser>
        <c:dropLines/>
        <c:marker val="1"/>
        <c:axId val="129438848"/>
        <c:axId val="129440384"/>
      </c:lineChart>
      <c:catAx>
        <c:axId val="129438848"/>
        <c:scaling>
          <c:orientation val="minMax"/>
        </c:scaling>
        <c:axPos val="b"/>
        <c:tickLblPos val="nextTo"/>
        <c:crossAx val="129440384"/>
        <c:crossesAt val="0"/>
        <c:auto val="1"/>
        <c:lblAlgn val="ctr"/>
        <c:lblOffset val="100"/>
      </c:catAx>
      <c:valAx>
        <c:axId val="129440384"/>
        <c:scaling>
          <c:orientation val="minMax"/>
          <c:max val="20"/>
          <c:min val="0"/>
        </c:scaling>
        <c:axPos val="l"/>
        <c:majorGridlines/>
        <c:numFmt formatCode="General" sourceLinked="1"/>
        <c:tickLblPos val="nextTo"/>
        <c:crossAx val="129438848"/>
        <c:crosses val="autoZero"/>
        <c:crossBetween val="between"/>
        <c:majorUnit val="5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Лист1!$B$92</c:f>
              <c:strCache>
                <c:ptCount val="1"/>
                <c:pt idx="0">
                  <c:v>трудолюбие</c:v>
                </c:pt>
              </c:strCache>
            </c:strRef>
          </c:tx>
          <c:cat>
            <c:strRef>
              <c:f>Лист1!$C$91:$E$91</c:f>
              <c:strCache>
                <c:ptCount val="3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</c:strCache>
            </c:strRef>
          </c:cat>
          <c:val>
            <c:numRef>
              <c:f>Лист1!$C$92:$E$92</c:f>
              <c:numCache>
                <c:formatCode>General</c:formatCode>
                <c:ptCount val="3"/>
                <c:pt idx="0">
                  <c:v>10.8</c:v>
                </c:pt>
                <c:pt idx="1">
                  <c:v>13.3</c:v>
                </c:pt>
                <c:pt idx="2">
                  <c:v>16.2</c:v>
                </c:pt>
              </c:numCache>
            </c:numRef>
          </c:val>
        </c:ser>
        <c:dropLines/>
        <c:marker val="1"/>
        <c:axId val="131082880"/>
        <c:axId val="131092864"/>
      </c:lineChart>
      <c:catAx>
        <c:axId val="131082880"/>
        <c:scaling>
          <c:orientation val="minMax"/>
        </c:scaling>
        <c:axPos val="b"/>
        <c:tickLblPos val="nextTo"/>
        <c:crossAx val="131092864"/>
        <c:crosses val="autoZero"/>
        <c:auto val="1"/>
        <c:lblAlgn val="ctr"/>
        <c:lblOffset val="100"/>
      </c:catAx>
      <c:valAx>
        <c:axId val="131092864"/>
        <c:scaling>
          <c:orientation val="minMax"/>
        </c:scaling>
        <c:axPos val="l"/>
        <c:majorGridlines/>
        <c:numFmt formatCode="General" sourceLinked="1"/>
        <c:tickLblPos val="nextTo"/>
        <c:crossAx val="131082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Лист1!$B$84</c:f>
              <c:strCache>
                <c:ptCount val="1"/>
                <c:pt idx="0">
                  <c:v>честность</c:v>
                </c:pt>
              </c:strCache>
            </c:strRef>
          </c:tx>
          <c:cat>
            <c:strRef>
              <c:f>Лист1!$C$83:$E$83</c:f>
              <c:strCache>
                <c:ptCount val="3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</c:strCache>
            </c:strRef>
          </c:cat>
          <c:val>
            <c:numRef>
              <c:f>Лист1!$C$84:$E$84</c:f>
              <c:numCache>
                <c:formatCode>General</c:formatCode>
                <c:ptCount val="3"/>
                <c:pt idx="0">
                  <c:v>10.7</c:v>
                </c:pt>
                <c:pt idx="1">
                  <c:v>13.5</c:v>
                </c:pt>
                <c:pt idx="2">
                  <c:v>16.100000000000001</c:v>
                </c:pt>
              </c:numCache>
            </c:numRef>
          </c:val>
        </c:ser>
        <c:dropLines/>
        <c:marker val="1"/>
        <c:axId val="137200000"/>
        <c:axId val="137201536"/>
      </c:lineChart>
      <c:catAx>
        <c:axId val="137200000"/>
        <c:scaling>
          <c:orientation val="minMax"/>
        </c:scaling>
        <c:axPos val="b"/>
        <c:tickLblPos val="nextTo"/>
        <c:crossAx val="137201536"/>
        <c:crosses val="autoZero"/>
        <c:auto val="1"/>
        <c:lblAlgn val="ctr"/>
        <c:lblOffset val="100"/>
      </c:catAx>
      <c:valAx>
        <c:axId val="137201536"/>
        <c:scaling>
          <c:orientation val="minMax"/>
        </c:scaling>
        <c:axPos val="l"/>
        <c:majorGridlines/>
        <c:numFmt formatCode="General" sourceLinked="1"/>
        <c:tickLblPos val="nextTo"/>
        <c:crossAx val="137200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Сформированность интегративных нравственных качеств по компонентам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Лист1!$B$67</c:f>
              <c:strCache>
                <c:ptCount val="1"/>
                <c:pt idx="0">
                  <c:v>когнитивно-познавательный</c:v>
                </c:pt>
              </c:strCache>
            </c:strRef>
          </c:tx>
          <c:cat>
            <c:strRef>
              <c:f>Лист1!$C$66:$F$66</c:f>
              <c:strCache>
                <c:ptCount val="4"/>
                <c:pt idx="0">
                  <c:v>гуманность</c:v>
                </c:pt>
                <c:pt idx="1">
                  <c:v>коллективизм</c:v>
                </c:pt>
                <c:pt idx="2">
                  <c:v>трудолюбие</c:v>
                </c:pt>
                <c:pt idx="3">
                  <c:v>честность</c:v>
                </c:pt>
              </c:strCache>
            </c:strRef>
          </c:cat>
          <c:val>
            <c:numRef>
              <c:f>Лист1!$C$67:$F$67</c:f>
              <c:numCache>
                <c:formatCode>General</c:formatCode>
                <c:ptCount val="4"/>
                <c:pt idx="0">
                  <c:v>4.3</c:v>
                </c:pt>
                <c:pt idx="1">
                  <c:v>4.75</c:v>
                </c:pt>
                <c:pt idx="2">
                  <c:v>4.5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Лист1!$B$68</c:f>
              <c:strCache>
                <c:ptCount val="1"/>
                <c:pt idx="0">
                  <c:v>эмоционально-мотивационный</c:v>
                </c:pt>
              </c:strCache>
            </c:strRef>
          </c:tx>
          <c:cat>
            <c:strRef>
              <c:f>Лист1!$C$66:$F$66</c:f>
              <c:strCache>
                <c:ptCount val="4"/>
                <c:pt idx="0">
                  <c:v>гуманность</c:v>
                </c:pt>
                <c:pt idx="1">
                  <c:v>коллективизм</c:v>
                </c:pt>
                <c:pt idx="2">
                  <c:v>трудолюбие</c:v>
                </c:pt>
                <c:pt idx="3">
                  <c:v>честность</c:v>
                </c:pt>
              </c:strCache>
            </c:strRef>
          </c:cat>
          <c:val>
            <c:numRef>
              <c:f>Лист1!$C$68:$F$68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5.2</c:v>
                </c:pt>
                <c:pt idx="2">
                  <c:v>4.9000000000000004</c:v>
                </c:pt>
                <c:pt idx="3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Лист1!$B$69</c:f>
              <c:strCache>
                <c:ptCount val="1"/>
                <c:pt idx="0">
                  <c:v>практический</c:v>
                </c:pt>
              </c:strCache>
            </c:strRef>
          </c:tx>
          <c:cat>
            <c:strRef>
              <c:f>Лист1!$C$66:$F$66</c:f>
              <c:strCache>
                <c:ptCount val="4"/>
                <c:pt idx="0">
                  <c:v>гуманность</c:v>
                </c:pt>
                <c:pt idx="1">
                  <c:v>коллективизм</c:v>
                </c:pt>
                <c:pt idx="2">
                  <c:v>трудолюбие</c:v>
                </c:pt>
                <c:pt idx="3">
                  <c:v>честность</c:v>
                </c:pt>
              </c:strCache>
            </c:strRef>
          </c:cat>
          <c:val>
            <c:numRef>
              <c:f>Лист1!$C$69:$F$69</c:f>
              <c:numCache>
                <c:formatCode>General</c:formatCode>
                <c:ptCount val="4"/>
                <c:pt idx="0">
                  <c:v>3.7</c:v>
                </c:pt>
                <c:pt idx="1">
                  <c:v>4.26</c:v>
                </c:pt>
                <c:pt idx="2">
                  <c:v>4.0599999999999996</c:v>
                </c:pt>
                <c:pt idx="3">
                  <c:v>3.65</c:v>
                </c:pt>
              </c:numCache>
            </c:numRef>
          </c:val>
        </c:ser>
        <c:shape val="box"/>
        <c:axId val="137283840"/>
        <c:axId val="137502720"/>
        <c:axId val="0"/>
      </c:bar3DChart>
      <c:catAx>
        <c:axId val="137283840"/>
        <c:scaling>
          <c:orientation val="minMax"/>
        </c:scaling>
        <c:axPos val="b"/>
        <c:tickLblPos val="nextTo"/>
        <c:crossAx val="137502720"/>
        <c:crosses val="autoZero"/>
        <c:auto val="1"/>
        <c:lblAlgn val="ctr"/>
        <c:lblOffset val="100"/>
      </c:catAx>
      <c:valAx>
        <c:axId val="137502720"/>
        <c:scaling>
          <c:orientation val="minMax"/>
        </c:scaling>
        <c:axPos val="l"/>
        <c:majorGridlines/>
        <c:numFmt formatCode="General" sourceLinked="1"/>
        <c:tickLblPos val="nextTo"/>
        <c:crossAx val="137283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4CED-A192-4C95-8B06-939DCF48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18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Organization</Company>
  <LinksUpToDate>false</LinksUpToDate>
  <CharactersWithSpaces>21766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Admin Adminov</dc:creator>
  <cp:keywords/>
  <dc:description/>
  <cp:lastModifiedBy>Михель</cp:lastModifiedBy>
  <cp:revision>3</cp:revision>
  <cp:lastPrinted>2012-05-05T06:53:00Z</cp:lastPrinted>
  <dcterms:created xsi:type="dcterms:W3CDTF">2012-04-24T09:55:00Z</dcterms:created>
  <dcterms:modified xsi:type="dcterms:W3CDTF">2012-05-11T07:32:00Z</dcterms:modified>
</cp:coreProperties>
</file>